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8F39B5" w14:textId="4D58A2FF" w:rsidR="00CB5F19" w:rsidRDefault="00CB5F19" w:rsidP="00CB5F19">
      <w:pPr>
        <w:pStyle w:val="Heading1"/>
      </w:pPr>
    </w:p>
    <w:p w14:paraId="28145DD6" w14:textId="77777777" w:rsidR="00CB5F19" w:rsidRDefault="00CB5F19" w:rsidP="00CB5F19">
      <w:pPr>
        <w:pStyle w:val="Heading1"/>
      </w:pPr>
    </w:p>
    <w:p w14:paraId="08E2AAF8" w14:textId="0F32C0AB" w:rsidR="00CB5F19" w:rsidRDefault="00CB5F19" w:rsidP="00CB5F19">
      <w:pPr>
        <w:pStyle w:val="Heading1"/>
      </w:pPr>
    </w:p>
    <w:p w14:paraId="3F266134" w14:textId="6EFDF525" w:rsidR="003B7C89" w:rsidRPr="006B726E" w:rsidRDefault="006E22C0" w:rsidP="00CB5F19">
      <w:pPr>
        <w:pStyle w:val="Heading1"/>
        <w:rPr>
          <w:b/>
          <w:color w:val="F08E00"/>
        </w:rPr>
      </w:pPr>
      <w:r w:rsidRPr="006B726E">
        <w:rPr>
          <w:b/>
          <w:color w:val="F08E00"/>
        </w:rPr>
        <w:t>Wellbeing Support</w:t>
      </w:r>
    </w:p>
    <w:p w14:paraId="7E424B5F" w14:textId="77777777" w:rsidR="003D7626" w:rsidRPr="006B726E" w:rsidRDefault="003D7626" w:rsidP="003D7626">
      <w:pPr>
        <w:rPr>
          <w:b/>
          <w:lang w:val="en-US"/>
        </w:rPr>
      </w:pPr>
    </w:p>
    <w:p w14:paraId="0489C4F4" w14:textId="77777777" w:rsidR="003D7626" w:rsidRPr="006B726E" w:rsidRDefault="003D7626" w:rsidP="003D7626">
      <w:pPr>
        <w:rPr>
          <w:b/>
          <w:lang w:val="en-US"/>
        </w:rPr>
      </w:pPr>
    </w:p>
    <w:p w14:paraId="48AD9632" w14:textId="49913B79" w:rsidR="003D7626" w:rsidRPr="006B726E" w:rsidRDefault="008354AC" w:rsidP="003D7626">
      <w:pPr>
        <w:pStyle w:val="BodyText2"/>
        <w:spacing w:line="240" w:lineRule="auto"/>
        <w:rPr>
          <w:rFonts w:cs="Arial"/>
          <w:i/>
          <w:color w:val="F08E00"/>
          <w:sz w:val="48"/>
        </w:rPr>
      </w:pPr>
      <w:r w:rsidRPr="006B726E">
        <w:rPr>
          <w:rFonts w:cs="Arial"/>
          <w:color w:val="F08E00"/>
          <w:sz w:val="48"/>
        </w:rPr>
        <w:t xml:space="preserve">Responding to </w:t>
      </w:r>
      <w:r w:rsidR="00020BFB" w:rsidRPr="006B726E">
        <w:rPr>
          <w:rFonts w:cs="Arial"/>
          <w:color w:val="F08E00"/>
          <w:sz w:val="48"/>
        </w:rPr>
        <w:t>trauma</w:t>
      </w:r>
    </w:p>
    <w:p w14:paraId="4E91C133" w14:textId="77777777" w:rsidR="003D7626" w:rsidRPr="003D7626" w:rsidRDefault="003D7626" w:rsidP="003D7626">
      <w:pPr>
        <w:rPr>
          <w:lang w:val="en-US"/>
        </w:rPr>
      </w:pPr>
    </w:p>
    <w:p w14:paraId="778A5B44" w14:textId="474DB3C6" w:rsidR="003D7626" w:rsidRPr="006B726E" w:rsidRDefault="006E22C0" w:rsidP="005875F4">
      <w:pPr>
        <w:pStyle w:val="Heading2"/>
        <w:pBdr>
          <w:bottom w:val="single" w:sz="18" w:space="10" w:color="1F497D" w:themeColor="text2"/>
        </w:pBdr>
        <w:rPr>
          <w:color w:val="000000" w:themeColor="text1"/>
        </w:rPr>
      </w:pPr>
      <w:r w:rsidRPr="006B726E">
        <w:rPr>
          <w:color w:val="000000" w:themeColor="text1"/>
        </w:rPr>
        <w:t>Gateshead Health NHS Foundation Trust</w:t>
      </w:r>
    </w:p>
    <w:p w14:paraId="62106238" w14:textId="2B9AF520" w:rsidR="003D7626" w:rsidRDefault="00E508A0" w:rsidP="00EC3520">
      <w:pPr>
        <w:pStyle w:val="Heading2"/>
      </w:pPr>
      <w:r>
        <w:rPr>
          <w:noProof/>
        </w:rPr>
        <w:object w:dxaOrig="1440" w:dyaOrig="1440" w14:anchorId="3ECD29E1">
          <v:shape id="_x0000_s2050" type="#_x0000_t75" style="position:absolute;margin-left:186.2pt;margin-top:102.1pt;width:137.8pt;height:142.5pt;z-index:251659264;mso-position-horizontal-relative:text;mso-position-vertical-relative:text;mso-width-relative:page;mso-height-relative:page" filled="t">
            <v:imagedata r:id="rId11" o:title=""/>
            <o:lock v:ext="edit" aspectratio="f"/>
            <w10:wrap type="square"/>
          </v:shape>
          <o:OLEObject Type="Embed" ProgID="StaticMetafile" ShapeID="_x0000_s2050" DrawAspect="Content" ObjectID="_1744624508" r:id="rId12"/>
        </w:object>
      </w:r>
      <w:r w:rsidR="003D7626">
        <w:br w:type="page"/>
      </w:r>
    </w:p>
    <w:p w14:paraId="5380638F" w14:textId="5C6512B3" w:rsidR="009B7682" w:rsidRPr="00E97A17" w:rsidRDefault="005A7578" w:rsidP="009B7682">
      <w:pPr>
        <w:pStyle w:val="Heading4"/>
      </w:pPr>
      <w:r>
        <w:rPr>
          <w:noProof/>
          <w:lang w:eastAsia="en-GB"/>
        </w:rPr>
        <w:lastRenderedPageBreak/>
        <w:drawing>
          <wp:anchor distT="0" distB="0" distL="114300" distR="114300" simplePos="0" relativeHeight="251660288" behindDoc="0" locked="0" layoutInCell="1" allowOverlap="1" wp14:anchorId="52584974" wp14:editId="61B2925E">
            <wp:simplePos x="0" y="0"/>
            <wp:positionH relativeFrom="column">
              <wp:posOffset>763270</wp:posOffset>
            </wp:positionH>
            <wp:positionV relativeFrom="paragraph">
              <wp:posOffset>1905</wp:posOffset>
            </wp:positionV>
            <wp:extent cx="4914900" cy="47167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tal Wellbeing.png"/>
                    <pic:cNvPicPr/>
                  </pic:nvPicPr>
                  <pic:blipFill rotWithShape="1">
                    <a:blip r:embed="rId13">
                      <a:extLst>
                        <a:ext uri="{28A0092B-C50C-407E-A947-70E740481C1C}">
                          <a14:useLocalDpi xmlns:a14="http://schemas.microsoft.com/office/drawing/2010/main" val="0"/>
                        </a:ext>
                      </a:extLst>
                    </a:blip>
                    <a:srcRect b="4029"/>
                    <a:stretch/>
                  </pic:blipFill>
                  <pic:spPr bwMode="auto">
                    <a:xfrm>
                      <a:off x="0" y="0"/>
                      <a:ext cx="4914900" cy="4716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2C0" w:rsidRPr="006E22C0">
        <w:rPr>
          <w:sz w:val="28"/>
        </w:rPr>
        <w:t>Looking after you</w:t>
      </w:r>
      <w:r w:rsidR="00020BFB">
        <w:rPr>
          <w:sz w:val="28"/>
        </w:rPr>
        <w:t xml:space="preserve"> following trauma</w:t>
      </w:r>
      <w:r w:rsidR="006E22C0" w:rsidRPr="006E22C0">
        <w:rPr>
          <w:sz w:val="28"/>
        </w:rPr>
        <w:t>:</w:t>
      </w:r>
    </w:p>
    <w:p w14:paraId="3FD1C54D" w14:textId="05E51C7D" w:rsidR="005A7578" w:rsidRPr="005A7578" w:rsidRDefault="00014A7A" w:rsidP="006E22C0">
      <w:r>
        <w:br/>
      </w:r>
      <w:r w:rsidR="005A7578" w:rsidRPr="005A7578">
        <w:t>In the aftermath of</w:t>
      </w:r>
      <w:r w:rsidR="006E22C0" w:rsidRPr="005A7578">
        <w:t xml:space="preserve"> </w:t>
      </w:r>
      <w:r w:rsidR="00020BFB">
        <w:t>trauma</w:t>
      </w:r>
      <w:r w:rsidR="006E22C0" w:rsidRPr="005A7578">
        <w:t>, it is of vital importance that we</w:t>
      </w:r>
      <w:r w:rsidR="00E97A17">
        <w:t xml:space="preserve"> find appropriate ways to</w:t>
      </w:r>
      <w:r w:rsidR="006E22C0" w:rsidRPr="005A7578">
        <w:t xml:space="preserve"> support ourselves as we </w:t>
      </w:r>
      <w:r w:rsidR="005A7578" w:rsidRPr="005A7578">
        <w:t xml:space="preserve">respond to feelings of unanticipated distress, stress, fright, grief and sadness. </w:t>
      </w:r>
    </w:p>
    <w:p w14:paraId="0829325E" w14:textId="77777777" w:rsidR="005A7578" w:rsidRPr="005A7578" w:rsidRDefault="005A7578" w:rsidP="006E22C0"/>
    <w:p w14:paraId="53F65852" w14:textId="77777777" w:rsidR="00E97A17" w:rsidRDefault="005A7578" w:rsidP="006E22C0">
      <w:r w:rsidRPr="005A7578">
        <w:t xml:space="preserve">The support that we need is unique to each of us, and can operate on a spectrum of one extreme to another. For some, space will be a necessity, for others the company of others will be a vital coping mechanism. Some </w:t>
      </w:r>
      <w:r w:rsidR="00E97A17">
        <w:t>may</w:t>
      </w:r>
      <w:r w:rsidRPr="005A7578">
        <w:t xml:space="preserve"> benefit from professional support, while some will find benefit in comforting others.</w:t>
      </w:r>
      <w:r w:rsidR="00E97A17">
        <w:t xml:space="preserve"> </w:t>
      </w:r>
    </w:p>
    <w:p w14:paraId="213508AA" w14:textId="77777777" w:rsidR="00E97A17" w:rsidRDefault="00E97A17" w:rsidP="006E22C0"/>
    <w:p w14:paraId="0EFC3F3C" w14:textId="50B53A07" w:rsidR="005A7578" w:rsidRDefault="00E97A17" w:rsidP="006E22C0">
      <w:r>
        <w:t>There is no one-size fits all solution to support and o</w:t>
      </w:r>
      <w:r w:rsidR="005A7578" w:rsidRPr="005A7578">
        <w:t xml:space="preserve">ur support needs in response to trauma are varied. This document aims to outline the support available to all colleagues, in an attempt to ensure </w:t>
      </w:r>
      <w:r>
        <w:t>that we meet as many needs as is reasonably possible.</w:t>
      </w:r>
    </w:p>
    <w:p w14:paraId="6CFE2A5F" w14:textId="537FEDD1" w:rsidR="00E97A17" w:rsidRDefault="00E97A17" w:rsidP="006E22C0"/>
    <w:p w14:paraId="20981B36" w14:textId="727759D7" w:rsidR="00E97A17" w:rsidRDefault="00E97A17" w:rsidP="006E22C0">
      <w:r>
        <w:t xml:space="preserve">Further to the below document, a range of support is also available through </w:t>
      </w:r>
      <w:hyperlink r:id="rId14" w:history="1">
        <w:r w:rsidRPr="00E97A17">
          <w:rPr>
            <w:rStyle w:val="Hyperlink"/>
          </w:rPr>
          <w:t>balancegateshead.com</w:t>
        </w:r>
      </w:hyperlink>
      <w:r>
        <w:t xml:space="preserve">, including more </w:t>
      </w:r>
      <w:hyperlink r:id="rId15" w:history="1">
        <w:r w:rsidRPr="00E97A17">
          <w:rPr>
            <w:rStyle w:val="Hyperlink"/>
          </w:rPr>
          <w:t>personal support</w:t>
        </w:r>
      </w:hyperlink>
      <w:r>
        <w:t xml:space="preserve"> options which cover underlying influences of mental wellbeing. </w:t>
      </w:r>
    </w:p>
    <w:p w14:paraId="14AE47C2" w14:textId="6386A561" w:rsidR="00E97A17" w:rsidRDefault="00E97A17" w:rsidP="006E22C0"/>
    <w:p w14:paraId="3F837173" w14:textId="30A4223E" w:rsidR="00E97A17" w:rsidRDefault="00E97A17" w:rsidP="006E22C0">
      <w:r>
        <w:t>Those with suggested support additions to this document are asked to get in touch with the health and wellbeing team directly, who can arrange to update the document.</w:t>
      </w:r>
    </w:p>
    <w:p w14:paraId="74A470C1" w14:textId="77777777" w:rsidR="00E97A17" w:rsidRDefault="00E97A17" w:rsidP="006E22C0"/>
    <w:p w14:paraId="5CECCE56" w14:textId="2A6245F4" w:rsidR="00E97A17" w:rsidRPr="00E97A17" w:rsidRDefault="00E97A17" w:rsidP="006E22C0">
      <w:pPr>
        <w:rPr>
          <w:b/>
        </w:rPr>
      </w:pPr>
      <w:r>
        <w:rPr>
          <w:b/>
        </w:rPr>
        <w:t>Get in touch on</w:t>
      </w:r>
      <w:r w:rsidRPr="00E97A17">
        <w:rPr>
          <w:b/>
        </w:rPr>
        <w:t>:</w:t>
      </w:r>
    </w:p>
    <w:p w14:paraId="4601CA2F" w14:textId="6A9E7E24" w:rsidR="00E97A17" w:rsidRDefault="00E508A0" w:rsidP="006E22C0">
      <w:hyperlink r:id="rId16" w:history="1">
        <w:r w:rsidR="00E97A17" w:rsidRPr="008C4A24">
          <w:rPr>
            <w:rStyle w:val="Hyperlink"/>
          </w:rPr>
          <w:t>ghnt.hwb@nhs.net</w:t>
        </w:r>
      </w:hyperlink>
    </w:p>
    <w:p w14:paraId="576CD446" w14:textId="23C279B8" w:rsidR="00E97A17" w:rsidRDefault="00E97A17" w:rsidP="006E22C0"/>
    <w:p w14:paraId="4A21B9F9" w14:textId="10E3890A" w:rsidR="003D2327" w:rsidRDefault="003D2327" w:rsidP="006E22C0">
      <w:r>
        <w:rPr>
          <w:noProof/>
          <w:lang w:eastAsia="en-GB"/>
        </w:rPr>
        <w:lastRenderedPageBreak/>
        <w:drawing>
          <wp:inline distT="0" distB="0" distL="0" distR="0" wp14:anchorId="040D0A3F" wp14:editId="10CDFE1B">
            <wp:extent cx="6475730" cy="183578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nopause support Banner (1).png"/>
                    <pic:cNvPicPr/>
                  </pic:nvPicPr>
                  <pic:blipFill>
                    <a:blip r:embed="rId17">
                      <a:extLst>
                        <a:ext uri="{28A0092B-C50C-407E-A947-70E740481C1C}">
                          <a14:useLocalDpi xmlns:a14="http://schemas.microsoft.com/office/drawing/2010/main" val="0"/>
                        </a:ext>
                      </a:extLst>
                    </a:blip>
                    <a:stretch>
                      <a:fillRect/>
                    </a:stretch>
                  </pic:blipFill>
                  <pic:spPr>
                    <a:xfrm>
                      <a:off x="0" y="0"/>
                      <a:ext cx="6475730" cy="1835785"/>
                    </a:xfrm>
                    <a:prstGeom prst="rect">
                      <a:avLst/>
                    </a:prstGeom>
                  </pic:spPr>
                </pic:pic>
              </a:graphicData>
            </a:graphic>
          </wp:inline>
        </w:drawing>
      </w:r>
    </w:p>
    <w:p w14:paraId="0D88F036" w14:textId="5973F5C6" w:rsidR="003D2327" w:rsidRDefault="003D2327" w:rsidP="006E22C0"/>
    <w:p w14:paraId="6004A90B" w14:textId="4247225E" w:rsidR="003D2327" w:rsidRPr="003D2327" w:rsidRDefault="003D2327" w:rsidP="003D2327">
      <w:pPr>
        <w:rPr>
          <w:b/>
          <w:sz w:val="24"/>
        </w:rPr>
      </w:pPr>
      <w:r>
        <w:rPr>
          <w:b/>
          <w:sz w:val="24"/>
        </w:rPr>
        <w:t>Mental Health Diffusers:</w:t>
      </w:r>
    </w:p>
    <w:p w14:paraId="2DD5F2A0" w14:textId="04B17171" w:rsidR="003D2327" w:rsidRDefault="003D2327" w:rsidP="003D2327">
      <w:pPr>
        <w:pStyle w:val="NormalWeb"/>
        <w:shd w:val="clear" w:color="auto" w:fill="FFFFFF"/>
        <w:rPr>
          <w:rFonts w:ascii="Arial" w:hAnsi="Arial" w:cs="Arial"/>
          <w:color w:val="000000"/>
          <w:sz w:val="22"/>
          <w:szCs w:val="22"/>
        </w:rPr>
      </w:pPr>
      <w:r>
        <w:rPr>
          <w:noProof/>
        </w:rPr>
        <w:drawing>
          <wp:anchor distT="0" distB="0" distL="114300" distR="114300" simplePos="0" relativeHeight="251662336" behindDoc="0" locked="0" layoutInCell="1" allowOverlap="1" wp14:anchorId="3C197A04" wp14:editId="2AAF2281">
            <wp:simplePos x="0" y="0"/>
            <wp:positionH relativeFrom="margin">
              <wp:posOffset>5094442</wp:posOffset>
            </wp:positionH>
            <wp:positionV relativeFrom="paragraph">
              <wp:posOffset>193675</wp:posOffset>
            </wp:positionV>
            <wp:extent cx="1343025" cy="1376045"/>
            <wp:effectExtent l="0" t="0" r="9525" b="0"/>
            <wp:wrapSquare wrapText="bothSides"/>
            <wp:docPr id="10" name="Picture 10" descr="An illustration demonstrating somebody providing the support to another to help them overcome a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An illustration demonstrating somebody providing the support to another to help them overcome a challen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355" r="19082"/>
                    <a:stretch/>
                  </pic:blipFill>
                  <pic:spPr bwMode="auto">
                    <a:xfrm>
                      <a:off x="0" y="0"/>
                      <a:ext cx="1343025" cy="1376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000000"/>
          <w:sz w:val="22"/>
          <w:szCs w:val="22"/>
        </w:rPr>
        <w:t xml:space="preserve">A number of colleagues throughout the organisation have been trained as ‘diffusers’, there to provide immediate debrief to members of staff impacted by </w:t>
      </w:r>
      <w:r w:rsidR="00020BFB">
        <w:rPr>
          <w:rFonts w:ascii="Arial" w:hAnsi="Arial" w:cs="Arial"/>
          <w:color w:val="000000"/>
          <w:sz w:val="22"/>
          <w:szCs w:val="22"/>
        </w:rPr>
        <w:t xml:space="preserve">trauma or </w:t>
      </w:r>
      <w:r>
        <w:rPr>
          <w:rFonts w:ascii="Arial" w:hAnsi="Arial" w:cs="Arial"/>
          <w:color w:val="000000"/>
          <w:sz w:val="22"/>
          <w:szCs w:val="22"/>
        </w:rPr>
        <w:t>a traumatic incident.</w:t>
      </w:r>
    </w:p>
    <w:p w14:paraId="2BACF75B" w14:textId="3DBB58B6" w:rsidR="003D2327" w:rsidRDefault="003D2327" w:rsidP="003D2327">
      <w:pPr>
        <w:pStyle w:val="NormalWeb"/>
        <w:shd w:val="clear" w:color="auto" w:fill="FFFFFF"/>
        <w:rPr>
          <w:rFonts w:ascii="Arial" w:hAnsi="Arial" w:cs="Arial"/>
          <w:color w:val="000000"/>
          <w:sz w:val="22"/>
          <w:szCs w:val="22"/>
        </w:rPr>
      </w:pPr>
      <w:r>
        <w:rPr>
          <w:rFonts w:ascii="Arial" w:hAnsi="Arial" w:cs="Arial"/>
          <w:color w:val="000000"/>
          <w:sz w:val="22"/>
          <w:szCs w:val="22"/>
        </w:rPr>
        <w:t>The support offered by diffusers aims to ensure that colleagues feel support in the period immediately following an incident. Diffusers can help to identify further sources of support, and can signpost to further specialist support services where appropriate.</w:t>
      </w:r>
    </w:p>
    <w:p w14:paraId="569A5D7D" w14:textId="470336C9" w:rsidR="003D2327" w:rsidRDefault="007C6FEE" w:rsidP="003D2327">
      <w:pPr>
        <w:pStyle w:val="NormalWeb"/>
        <w:shd w:val="clear" w:color="auto" w:fill="FFFFFF"/>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663360" behindDoc="0" locked="0" layoutInCell="1" allowOverlap="1" wp14:anchorId="7F95AD66" wp14:editId="6AB070BE">
            <wp:simplePos x="0" y="0"/>
            <wp:positionH relativeFrom="margin">
              <wp:posOffset>5594495</wp:posOffset>
            </wp:positionH>
            <wp:positionV relativeFrom="paragraph">
              <wp:posOffset>328295</wp:posOffset>
            </wp:positionV>
            <wp:extent cx="704850" cy="7048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r-code (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margin">
              <wp14:pctWidth>0</wp14:pctWidth>
            </wp14:sizeRelH>
            <wp14:sizeRelV relativeFrom="margin">
              <wp14:pctHeight>0</wp14:pctHeight>
            </wp14:sizeRelV>
          </wp:anchor>
        </w:drawing>
      </w:r>
      <w:r w:rsidR="003D2327">
        <w:rPr>
          <w:rFonts w:ascii="Arial" w:hAnsi="Arial" w:cs="Arial"/>
          <w:color w:val="000000"/>
          <w:sz w:val="22"/>
          <w:szCs w:val="22"/>
        </w:rPr>
        <w:t xml:space="preserve">A number of our diffusers work nightshifts, and to this end the organisation aims to ensure that a diffuser is always available no matter the time </w:t>
      </w:r>
      <w:r w:rsidR="00020BFB">
        <w:rPr>
          <w:rFonts w:ascii="Arial" w:hAnsi="Arial" w:cs="Arial"/>
          <w:color w:val="000000"/>
          <w:sz w:val="22"/>
          <w:szCs w:val="22"/>
        </w:rPr>
        <w:t>that trauma occurs</w:t>
      </w:r>
      <w:r w:rsidR="003D2327">
        <w:rPr>
          <w:rFonts w:ascii="Arial" w:hAnsi="Arial" w:cs="Arial"/>
          <w:color w:val="000000"/>
          <w:sz w:val="22"/>
          <w:szCs w:val="22"/>
        </w:rPr>
        <w:t>.</w:t>
      </w:r>
    </w:p>
    <w:p w14:paraId="47DE9428" w14:textId="0AF87199" w:rsidR="003D2327" w:rsidRPr="003D2327" w:rsidRDefault="003D2327" w:rsidP="003D2327">
      <w:pPr>
        <w:pStyle w:val="NormalWeb"/>
        <w:shd w:val="clear" w:color="auto" w:fill="FFFFFF"/>
        <w:rPr>
          <w:rFonts w:ascii="Calibri" w:hAnsi="Calibri" w:cs="Calibri"/>
          <w:sz w:val="22"/>
          <w:szCs w:val="22"/>
        </w:rPr>
      </w:pPr>
      <w:r>
        <w:rPr>
          <w:rFonts w:ascii="Arial" w:hAnsi="Arial" w:cs="Arial"/>
          <w:color w:val="000000"/>
          <w:sz w:val="22"/>
          <w:szCs w:val="22"/>
        </w:rPr>
        <w:t xml:space="preserve">We advise you make contact with diffusers as soon as possible following an incident to provide immediate support. A full list of diffusers </w:t>
      </w:r>
      <w:r w:rsidR="007C6FEE">
        <w:rPr>
          <w:rFonts w:ascii="Arial" w:hAnsi="Arial" w:cs="Arial"/>
          <w:color w:val="000000"/>
          <w:sz w:val="22"/>
          <w:szCs w:val="22"/>
        </w:rPr>
        <w:t xml:space="preserve">can be found via the QR code to the right or </w:t>
      </w:r>
      <w:r w:rsidR="00520946">
        <w:rPr>
          <w:rFonts w:ascii="Arial" w:hAnsi="Arial" w:cs="Arial"/>
          <w:color w:val="000000"/>
          <w:sz w:val="22"/>
          <w:szCs w:val="22"/>
        </w:rPr>
        <w:t>on</w:t>
      </w:r>
      <w:r w:rsidR="007C6FEE">
        <w:rPr>
          <w:rFonts w:ascii="Arial" w:hAnsi="Arial" w:cs="Arial"/>
          <w:color w:val="000000"/>
          <w:sz w:val="22"/>
          <w:szCs w:val="22"/>
        </w:rPr>
        <w:t xml:space="preserve"> </w:t>
      </w:r>
      <w:hyperlink r:id="rId20" w:history="1">
        <w:r w:rsidR="00520946">
          <w:rPr>
            <w:rStyle w:val="Hyperlink"/>
            <w:rFonts w:ascii="Arial" w:hAnsi="Arial" w:cs="Arial"/>
            <w:sz w:val="22"/>
            <w:szCs w:val="22"/>
          </w:rPr>
          <w:t>balancegateshead.com</w:t>
        </w:r>
      </w:hyperlink>
      <w:r w:rsidR="007C6FEE">
        <w:rPr>
          <w:rFonts w:ascii="Arial" w:hAnsi="Arial" w:cs="Arial"/>
          <w:color w:val="000000"/>
          <w:sz w:val="22"/>
          <w:szCs w:val="22"/>
        </w:rPr>
        <w:t xml:space="preserve">. </w:t>
      </w:r>
    </w:p>
    <w:p w14:paraId="755E2C6F" w14:textId="6248B21F" w:rsidR="009614CF" w:rsidRPr="003D2327" w:rsidRDefault="009614CF" w:rsidP="009614CF">
      <w:pPr>
        <w:rPr>
          <w:b/>
          <w:sz w:val="24"/>
        </w:rPr>
      </w:pPr>
      <w:r>
        <w:rPr>
          <w:b/>
          <w:sz w:val="24"/>
        </w:rPr>
        <w:t>Occupational Health:</w:t>
      </w:r>
    </w:p>
    <w:p w14:paraId="38DB84D4" w14:textId="082B2C8E" w:rsidR="009614CF" w:rsidRDefault="007C6FEE" w:rsidP="007C6FEE">
      <w:pPr>
        <w:tabs>
          <w:tab w:val="left" w:pos="3479"/>
        </w:tabs>
      </w:pPr>
      <w:r>
        <w:tab/>
      </w:r>
    </w:p>
    <w:p w14:paraId="07D311E7" w14:textId="047613C5" w:rsidR="009614CF" w:rsidRDefault="00E97A17" w:rsidP="009614CF">
      <w:r>
        <w:rPr>
          <w:noProof/>
          <w:lang w:eastAsia="en-GB"/>
        </w:rPr>
        <w:drawing>
          <wp:anchor distT="0" distB="0" distL="114300" distR="114300" simplePos="0" relativeHeight="251677696" behindDoc="0" locked="0" layoutInCell="1" allowOverlap="1" wp14:anchorId="358DE2EF" wp14:editId="03EB9A8B">
            <wp:simplePos x="0" y="0"/>
            <wp:positionH relativeFrom="margin">
              <wp:posOffset>4685030</wp:posOffset>
            </wp:positionH>
            <wp:positionV relativeFrom="paragraph">
              <wp:posOffset>416560</wp:posOffset>
            </wp:positionV>
            <wp:extent cx="1790700" cy="1342390"/>
            <wp:effectExtent l="0" t="0" r="0" b="0"/>
            <wp:wrapSquare wrapText="bothSides"/>
            <wp:docPr id="30" name="Picture 30" descr="Occupational Health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ccupational Health Te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0700"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4CF">
        <w:t xml:space="preserve">Where working hours allow, it is </w:t>
      </w:r>
      <w:r w:rsidR="007C6FEE">
        <w:t>advised</w:t>
      </w:r>
      <w:r w:rsidR="009614CF">
        <w:t xml:space="preserve"> that you</w:t>
      </w:r>
      <w:r w:rsidR="007C6FEE">
        <w:t xml:space="preserve"> also</w:t>
      </w:r>
      <w:r w:rsidR="009614CF">
        <w:t xml:space="preserve"> immediately </w:t>
      </w:r>
      <w:r w:rsidR="007C6FEE">
        <w:t>contact</w:t>
      </w:r>
      <w:r w:rsidR="009614CF">
        <w:t xml:space="preserve"> the Occupational Health team. The Occupational Health service is available between 08:30am – 5:00pm between Monday – Thursday, and 08:30am – 4:30pm on a Friday.  </w:t>
      </w:r>
    </w:p>
    <w:p w14:paraId="2A2A2842" w14:textId="77777777" w:rsidR="009614CF" w:rsidRDefault="009614CF" w:rsidP="009614CF"/>
    <w:p w14:paraId="58837F13" w14:textId="58F30FD4" w:rsidR="009614CF" w:rsidRDefault="009614CF" w:rsidP="009614CF">
      <w:r>
        <w:t>Contacting Occupational Health enables the team to prepare and provide direct support to those impacted</w:t>
      </w:r>
      <w:r w:rsidR="007C6FEE">
        <w:t xml:space="preserve"> by trauma</w:t>
      </w:r>
      <w:r>
        <w:t xml:space="preserve">. The team </w:t>
      </w:r>
      <w:r w:rsidR="007C6FEE">
        <w:t>can</w:t>
      </w:r>
      <w:r>
        <w:t xml:space="preserve"> work to identify and create a safe space for impacted colleagues, and will wherever possible also provide the emergency provision of listening support</w:t>
      </w:r>
      <w:r w:rsidR="00E97A17">
        <w:t>.</w:t>
      </w:r>
    </w:p>
    <w:p w14:paraId="47AECF5F" w14:textId="4C082D1B" w:rsidR="009614CF" w:rsidRDefault="009614CF" w:rsidP="009614CF"/>
    <w:p w14:paraId="0D172F8A" w14:textId="5BC04D9B" w:rsidR="009614CF" w:rsidRPr="003D2327" w:rsidRDefault="009614CF" w:rsidP="009614CF">
      <w:pPr>
        <w:rPr>
          <w:b/>
          <w:sz w:val="24"/>
        </w:rPr>
      </w:pPr>
      <w:r>
        <w:t xml:space="preserve">To make contact with Occupational Health on </w:t>
      </w:r>
      <w:r w:rsidRPr="007C6FEE">
        <w:rPr>
          <w:b/>
        </w:rPr>
        <w:t>0191 445 (5494).</w:t>
      </w:r>
      <w:r>
        <w:t xml:space="preserve"> </w:t>
      </w:r>
      <w:r>
        <w:br/>
      </w:r>
      <w:r>
        <w:rPr>
          <w:b/>
          <w:sz w:val="24"/>
        </w:rPr>
        <w:br/>
      </w:r>
      <w:r w:rsidR="002B547E">
        <w:rPr>
          <w:b/>
          <w:sz w:val="24"/>
        </w:rPr>
        <w:t>Crisis support</w:t>
      </w:r>
      <w:r>
        <w:rPr>
          <w:b/>
          <w:sz w:val="24"/>
        </w:rPr>
        <w:t>:</w:t>
      </w:r>
    </w:p>
    <w:p w14:paraId="4D87682C" w14:textId="77777777" w:rsidR="009614CF" w:rsidRDefault="009614CF" w:rsidP="009614CF"/>
    <w:p w14:paraId="00C5A290" w14:textId="7470DA67" w:rsidR="002B547E" w:rsidRDefault="002B547E" w:rsidP="002B547E">
      <w:r>
        <w:t xml:space="preserve">A number of organisations exist to support you in crisis following trauma. If you feel your life is at risk, please immediately call 999, visit A&amp;E or contact your local crisis support team on </w:t>
      </w:r>
      <w:r w:rsidRPr="007C6FEE">
        <w:rPr>
          <w:b/>
        </w:rPr>
        <w:t>0800 652 2864.</w:t>
      </w:r>
      <w:r>
        <w:t xml:space="preserve"> </w:t>
      </w:r>
      <w:r w:rsidR="00E97A17">
        <w:t xml:space="preserve"> </w:t>
      </w:r>
      <w:r w:rsidR="007C6FEE">
        <w:t>Those who need to a listening ear can also contact various 24/7 services, including:</w:t>
      </w:r>
    </w:p>
    <w:p w14:paraId="0A96F511" w14:textId="5C443928" w:rsidR="007C6FEE" w:rsidRDefault="007C6FEE" w:rsidP="002B547E"/>
    <w:p w14:paraId="4051A546" w14:textId="34077F25" w:rsidR="007C6FEE" w:rsidRDefault="007C6FEE" w:rsidP="007C6FEE">
      <w:pPr>
        <w:pStyle w:val="ListParagraph"/>
        <w:numPr>
          <w:ilvl w:val="0"/>
          <w:numId w:val="33"/>
        </w:numPr>
      </w:pPr>
      <w:r>
        <w:t xml:space="preserve">The </w:t>
      </w:r>
      <w:hyperlink r:id="rId22" w:history="1">
        <w:r w:rsidRPr="007C6FEE">
          <w:rPr>
            <w:rStyle w:val="Hyperlink"/>
          </w:rPr>
          <w:t>Samaritans</w:t>
        </w:r>
      </w:hyperlink>
      <w:r>
        <w:t xml:space="preserve"> helpline on </w:t>
      </w:r>
      <w:r w:rsidRPr="007C6FEE">
        <w:rPr>
          <w:b/>
        </w:rPr>
        <w:t>116 123</w:t>
      </w:r>
    </w:p>
    <w:p w14:paraId="15A3F9E4" w14:textId="57717593" w:rsidR="007C6FEE" w:rsidRDefault="00E508A0" w:rsidP="007C6FEE">
      <w:pPr>
        <w:pStyle w:val="ListParagraph"/>
        <w:numPr>
          <w:ilvl w:val="0"/>
          <w:numId w:val="33"/>
        </w:numPr>
      </w:pPr>
      <w:hyperlink r:id="rId23" w:history="1">
        <w:r w:rsidR="007C6FEE" w:rsidRPr="007C6FEE">
          <w:rPr>
            <w:rStyle w:val="Hyperlink"/>
          </w:rPr>
          <w:t>SHOUT</w:t>
        </w:r>
      </w:hyperlink>
      <w:r w:rsidR="007C6FEE">
        <w:t xml:space="preserve">’s conversation text service on </w:t>
      </w:r>
      <w:r w:rsidR="007C6FEE" w:rsidRPr="007C6FEE">
        <w:rPr>
          <w:b/>
        </w:rPr>
        <w:t>85258</w:t>
      </w:r>
    </w:p>
    <w:p w14:paraId="38153CC4" w14:textId="7E158DDB" w:rsidR="007C6FEE" w:rsidRPr="002B547E" w:rsidRDefault="007C6FEE" w:rsidP="005531FC">
      <w:pPr>
        <w:pStyle w:val="ListParagraph"/>
        <w:numPr>
          <w:ilvl w:val="0"/>
          <w:numId w:val="33"/>
        </w:numPr>
      </w:pPr>
      <w:r>
        <w:t xml:space="preserve">The </w:t>
      </w:r>
      <w:hyperlink r:id="rId24" w:history="1">
        <w:r w:rsidRPr="007C6FEE">
          <w:rPr>
            <w:rStyle w:val="Hyperlink"/>
          </w:rPr>
          <w:t>National Suicide Prevention Service</w:t>
        </w:r>
      </w:hyperlink>
      <w:r>
        <w:t xml:space="preserve"> on </w:t>
      </w:r>
      <w:r w:rsidRPr="007C6FEE">
        <w:rPr>
          <w:b/>
        </w:rPr>
        <w:t>0800 689 5652</w:t>
      </w:r>
    </w:p>
    <w:p w14:paraId="08175BBE" w14:textId="500C9302" w:rsidR="005A7578" w:rsidRDefault="005A7578" w:rsidP="006E22C0">
      <w:pPr>
        <w:rPr>
          <w:rFonts w:eastAsia="Times New Roman" w:cs="Arial"/>
          <w:color w:val="555555"/>
          <w:sz w:val="32"/>
          <w:szCs w:val="32"/>
          <w:lang w:eastAsia="en-GB"/>
        </w:rPr>
      </w:pPr>
      <w:r>
        <w:rPr>
          <w:rFonts w:eastAsia="Times New Roman" w:cs="Arial"/>
          <w:noProof/>
          <w:color w:val="555555"/>
          <w:sz w:val="32"/>
          <w:szCs w:val="32"/>
          <w:lang w:eastAsia="en-GB"/>
        </w:rPr>
        <w:lastRenderedPageBreak/>
        <w:drawing>
          <wp:inline distT="0" distB="0" distL="0" distR="0" wp14:anchorId="419523A4" wp14:editId="5C06E3A0">
            <wp:extent cx="6475730" cy="183578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nopause support Banner.png"/>
                    <pic:cNvPicPr/>
                  </pic:nvPicPr>
                  <pic:blipFill>
                    <a:blip r:embed="rId25">
                      <a:extLst>
                        <a:ext uri="{28A0092B-C50C-407E-A947-70E740481C1C}">
                          <a14:useLocalDpi xmlns:a14="http://schemas.microsoft.com/office/drawing/2010/main" val="0"/>
                        </a:ext>
                      </a:extLst>
                    </a:blip>
                    <a:stretch>
                      <a:fillRect/>
                    </a:stretch>
                  </pic:blipFill>
                  <pic:spPr>
                    <a:xfrm>
                      <a:off x="0" y="0"/>
                      <a:ext cx="6475730" cy="1835785"/>
                    </a:xfrm>
                    <a:prstGeom prst="rect">
                      <a:avLst/>
                    </a:prstGeom>
                  </pic:spPr>
                </pic:pic>
              </a:graphicData>
            </a:graphic>
          </wp:inline>
        </w:drawing>
      </w:r>
    </w:p>
    <w:p w14:paraId="27DAE99B" w14:textId="68AA6598" w:rsidR="005A7578" w:rsidRDefault="005A7578" w:rsidP="006E22C0">
      <w:pPr>
        <w:rPr>
          <w:sz w:val="24"/>
        </w:rPr>
      </w:pPr>
    </w:p>
    <w:p w14:paraId="1D14C60F" w14:textId="49C0F6FB" w:rsidR="003D2327" w:rsidRPr="003D2327" w:rsidRDefault="003D2327" w:rsidP="006E22C0">
      <w:pPr>
        <w:rPr>
          <w:b/>
          <w:sz w:val="24"/>
        </w:rPr>
      </w:pPr>
      <w:r>
        <w:rPr>
          <w:b/>
          <w:sz w:val="24"/>
        </w:rPr>
        <w:t>Counselling through Occupational Health:</w:t>
      </w:r>
    </w:p>
    <w:p w14:paraId="65CF83CB" w14:textId="55B77248" w:rsidR="003D2327" w:rsidRPr="003D2327" w:rsidRDefault="007C6FEE" w:rsidP="003D2327">
      <w:pPr>
        <w:pStyle w:val="NormalWeb"/>
        <w:shd w:val="clear" w:color="auto" w:fill="FFFFFF"/>
        <w:rPr>
          <w:rFonts w:ascii="Arial" w:hAnsi="Arial" w:cs="Arial"/>
          <w:color w:val="000000"/>
          <w:sz w:val="22"/>
          <w:szCs w:val="22"/>
        </w:rPr>
      </w:pPr>
      <w:r>
        <w:rPr>
          <w:noProof/>
        </w:rPr>
        <w:drawing>
          <wp:anchor distT="0" distB="0" distL="114300" distR="114300" simplePos="0" relativeHeight="251661312" behindDoc="0" locked="0" layoutInCell="1" allowOverlap="1" wp14:anchorId="4B34D8AD" wp14:editId="41DCC266">
            <wp:simplePos x="0" y="0"/>
            <wp:positionH relativeFrom="margin">
              <wp:posOffset>4121150</wp:posOffset>
            </wp:positionH>
            <wp:positionV relativeFrom="paragraph">
              <wp:posOffset>187960</wp:posOffset>
            </wp:positionV>
            <wp:extent cx="2346325" cy="1565910"/>
            <wp:effectExtent l="0" t="0" r="0" b="0"/>
            <wp:wrapSquare wrapText="bothSides"/>
            <wp:docPr id="8" name="Picture 8" descr="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Suppo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6325" cy="1565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327" w:rsidRPr="003D2327">
        <w:rPr>
          <w:rFonts w:ascii="Arial" w:hAnsi="Arial" w:cs="Arial"/>
          <w:color w:val="000000"/>
          <w:sz w:val="22"/>
          <w:szCs w:val="22"/>
        </w:rPr>
        <w:t xml:space="preserve">All colleagues can refer themselves to our counselling service. </w:t>
      </w:r>
      <w:r>
        <w:rPr>
          <w:rFonts w:ascii="Arial" w:hAnsi="Arial" w:cs="Arial"/>
          <w:color w:val="000000"/>
          <w:sz w:val="22"/>
          <w:szCs w:val="22"/>
        </w:rPr>
        <w:t>Where</w:t>
      </w:r>
      <w:r w:rsidR="003D2327" w:rsidRPr="003D2327">
        <w:rPr>
          <w:rFonts w:ascii="Arial" w:hAnsi="Arial" w:cs="Arial"/>
          <w:color w:val="000000"/>
          <w:sz w:val="22"/>
          <w:szCs w:val="22"/>
        </w:rPr>
        <w:t xml:space="preserve"> preferred, colleagues can also ask their manager to make a referral on their behalf.</w:t>
      </w:r>
    </w:p>
    <w:p w14:paraId="4A3F0FD0" w14:textId="0116D270" w:rsidR="003D2327" w:rsidRPr="003D2327" w:rsidRDefault="003D2327" w:rsidP="003D2327">
      <w:pPr>
        <w:pStyle w:val="NormalWeb"/>
        <w:shd w:val="clear" w:color="auto" w:fill="FFFFFF"/>
        <w:rPr>
          <w:rFonts w:ascii="Arial" w:hAnsi="Arial" w:cs="Arial"/>
          <w:color w:val="000000"/>
          <w:sz w:val="22"/>
          <w:szCs w:val="22"/>
        </w:rPr>
      </w:pPr>
      <w:r w:rsidRPr="003D2327">
        <w:rPr>
          <w:rFonts w:ascii="Arial" w:hAnsi="Arial" w:cs="Arial"/>
          <w:color w:val="000000"/>
          <w:sz w:val="22"/>
          <w:szCs w:val="22"/>
        </w:rPr>
        <w:t>Talking therapies are for anyone who is going through a tough time or who has emotional problems that they need help with. Sessions provide you with the opportunity to talk about what is bothering you, look at your problems in a different way and an expert who will respect you.</w:t>
      </w:r>
    </w:p>
    <w:p w14:paraId="704E8A88" w14:textId="35E304E6" w:rsidR="003D2327" w:rsidRPr="003D2327" w:rsidRDefault="007C6FEE" w:rsidP="003D2327">
      <w:pPr>
        <w:pStyle w:val="NormalWeb"/>
        <w:shd w:val="clear" w:color="auto" w:fill="FFFFFF"/>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664384" behindDoc="0" locked="0" layoutInCell="1" allowOverlap="1" wp14:anchorId="166811F9" wp14:editId="67C956BF">
            <wp:simplePos x="0" y="0"/>
            <wp:positionH relativeFrom="margin">
              <wp:posOffset>5452745</wp:posOffset>
            </wp:positionH>
            <wp:positionV relativeFrom="paragraph">
              <wp:posOffset>424180</wp:posOffset>
            </wp:positionV>
            <wp:extent cx="1021715" cy="1021715"/>
            <wp:effectExtent l="0" t="0" r="6985"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r-code (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21715" cy="1021715"/>
                    </a:xfrm>
                    <a:prstGeom prst="rect">
                      <a:avLst/>
                    </a:prstGeom>
                  </pic:spPr>
                </pic:pic>
              </a:graphicData>
            </a:graphic>
            <wp14:sizeRelH relativeFrom="margin">
              <wp14:pctWidth>0</wp14:pctWidth>
            </wp14:sizeRelH>
            <wp14:sizeRelV relativeFrom="margin">
              <wp14:pctHeight>0</wp14:pctHeight>
            </wp14:sizeRelV>
          </wp:anchor>
        </w:drawing>
      </w:r>
      <w:r w:rsidR="003D2327" w:rsidRPr="003D2327">
        <w:rPr>
          <w:rFonts w:ascii="Arial" w:hAnsi="Arial" w:cs="Arial"/>
          <w:color w:val="000000"/>
          <w:sz w:val="22"/>
          <w:szCs w:val="22"/>
        </w:rPr>
        <w:t>Counselling can be helpful in many scenarios, but particularly for those who experience depression, anxiety, eating disorders, phobias and addiction. These services may also be useful after traumatic events such as bereavement or personal issues.</w:t>
      </w:r>
    </w:p>
    <w:p w14:paraId="102579CC" w14:textId="2C329D94" w:rsidR="003D2327" w:rsidRPr="003D2327" w:rsidRDefault="003D2327" w:rsidP="003D2327">
      <w:pPr>
        <w:pStyle w:val="NormalWeb"/>
        <w:shd w:val="clear" w:color="auto" w:fill="FFFFFF"/>
        <w:rPr>
          <w:rFonts w:ascii="Arial" w:hAnsi="Arial" w:cs="Arial"/>
          <w:color w:val="000000"/>
          <w:sz w:val="22"/>
          <w:szCs w:val="22"/>
        </w:rPr>
      </w:pPr>
      <w:r w:rsidRPr="003D2327">
        <w:rPr>
          <w:rFonts w:ascii="Arial" w:hAnsi="Arial" w:cs="Arial"/>
          <w:color w:val="000000"/>
          <w:sz w:val="22"/>
          <w:szCs w:val="22"/>
        </w:rPr>
        <w:t xml:space="preserve">To make a referral, please complete </w:t>
      </w:r>
      <w:r w:rsidR="007C6FEE">
        <w:rPr>
          <w:rFonts w:ascii="Arial" w:hAnsi="Arial" w:cs="Arial"/>
          <w:color w:val="000000"/>
          <w:sz w:val="22"/>
          <w:szCs w:val="22"/>
        </w:rPr>
        <w:t xml:space="preserve">the </w:t>
      </w:r>
      <w:hyperlink r:id="rId28" w:history="1">
        <w:r w:rsidR="007C6FEE" w:rsidRPr="007C6FEE">
          <w:rPr>
            <w:rStyle w:val="Hyperlink"/>
            <w:rFonts w:ascii="Arial" w:hAnsi="Arial" w:cs="Arial"/>
            <w:sz w:val="22"/>
            <w:szCs w:val="22"/>
          </w:rPr>
          <w:t>referral form</w:t>
        </w:r>
      </w:hyperlink>
      <w:r w:rsidR="007C6FEE">
        <w:rPr>
          <w:rFonts w:ascii="Arial" w:hAnsi="Arial" w:cs="Arial"/>
          <w:color w:val="000000"/>
          <w:sz w:val="22"/>
          <w:szCs w:val="22"/>
        </w:rPr>
        <w:t xml:space="preserve"> (also available through the QR code to the right)</w:t>
      </w:r>
      <w:r w:rsidRPr="003D2327">
        <w:rPr>
          <w:rFonts w:ascii="Arial" w:hAnsi="Arial" w:cs="Arial"/>
          <w:color w:val="000000"/>
          <w:sz w:val="22"/>
          <w:szCs w:val="22"/>
        </w:rPr>
        <w:t xml:space="preserve"> and send </w:t>
      </w:r>
      <w:r w:rsidR="007C6FEE">
        <w:rPr>
          <w:rFonts w:ascii="Arial" w:hAnsi="Arial" w:cs="Arial"/>
          <w:color w:val="000000"/>
          <w:sz w:val="22"/>
          <w:szCs w:val="22"/>
        </w:rPr>
        <w:t xml:space="preserve">it </w:t>
      </w:r>
      <w:r w:rsidRPr="003D2327">
        <w:rPr>
          <w:rFonts w:ascii="Arial" w:hAnsi="Arial" w:cs="Arial"/>
          <w:color w:val="000000"/>
          <w:sz w:val="22"/>
          <w:szCs w:val="22"/>
        </w:rPr>
        <w:t>to </w:t>
      </w:r>
      <w:hyperlink r:id="rId29" w:history="1">
        <w:r w:rsidR="007C6FEE" w:rsidRPr="00202DB3">
          <w:rPr>
            <w:rStyle w:val="Hyperlink"/>
            <w:rFonts w:ascii="Arial" w:eastAsia="Cabin" w:hAnsi="Arial" w:cs="Arial"/>
            <w:sz w:val="22"/>
            <w:szCs w:val="22"/>
          </w:rPr>
          <w:t>ghnt.occupational.health@nhs.net</w:t>
        </w:r>
      </w:hyperlink>
      <w:r w:rsidR="007C6FEE">
        <w:rPr>
          <w:rFonts w:ascii="Arial" w:eastAsia="Cabin" w:hAnsi="Arial" w:cs="Arial"/>
          <w:color w:val="000000"/>
          <w:sz w:val="22"/>
          <w:szCs w:val="22"/>
        </w:rPr>
        <w:t xml:space="preserve">. In the case of referrals in direct response to traumatic/serious incidents, please indicate the referral is urgent and as a result of the incident in question. </w:t>
      </w:r>
    </w:p>
    <w:p w14:paraId="1F3687AD" w14:textId="3E1B0DBE" w:rsidR="007C6FEE" w:rsidRPr="007C6FEE" w:rsidRDefault="007C6FEE" w:rsidP="007C6FEE">
      <w:pPr>
        <w:rPr>
          <w:b/>
          <w:sz w:val="24"/>
        </w:rPr>
      </w:pPr>
      <w:r>
        <w:rPr>
          <w:noProof/>
          <w:lang w:eastAsia="en-GB"/>
        </w:rPr>
        <w:drawing>
          <wp:anchor distT="0" distB="0" distL="114300" distR="114300" simplePos="0" relativeHeight="251665408" behindDoc="0" locked="0" layoutInCell="1" allowOverlap="1" wp14:anchorId="1CEBA88C" wp14:editId="3D9C99EF">
            <wp:simplePos x="0" y="0"/>
            <wp:positionH relativeFrom="margin">
              <wp:align>right</wp:align>
            </wp:positionH>
            <wp:positionV relativeFrom="paragraph">
              <wp:posOffset>356235</wp:posOffset>
            </wp:positionV>
            <wp:extent cx="2172970" cy="1450975"/>
            <wp:effectExtent l="0" t="0" r="0" b="0"/>
            <wp:wrapSquare wrapText="bothSides"/>
            <wp:docPr id="14" name="Picture 14" descr="Couns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ounsell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2970" cy="1450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rPr>
        <w:t>NENC ICS Staff Wellbeing Hub – Counselling Support:</w:t>
      </w:r>
      <w:r>
        <w:rPr>
          <w:b/>
          <w:sz w:val="24"/>
        </w:rPr>
        <w:br/>
      </w:r>
      <w:r>
        <w:rPr>
          <w:rFonts w:cs="Arial"/>
          <w:color w:val="000000"/>
        </w:rPr>
        <w:br/>
      </w:r>
      <w:r w:rsidRPr="007C6FEE">
        <w:rPr>
          <w:rFonts w:cs="Arial"/>
          <w:color w:val="000000"/>
        </w:rPr>
        <w:t xml:space="preserve">Colleagues who would prefer to access confidential support may wish to instead access the support offered by the North East and North Cumbria Integrated Care System’s (NENC ICS) </w:t>
      </w:r>
      <w:hyperlink r:id="rId31" w:history="1">
        <w:r w:rsidRPr="007C6FEE">
          <w:rPr>
            <w:rStyle w:val="Hyperlink"/>
            <w:rFonts w:cs="Arial"/>
          </w:rPr>
          <w:t>Staff Wellbeing Hub</w:t>
        </w:r>
      </w:hyperlink>
      <w:r w:rsidRPr="007C6FEE">
        <w:rPr>
          <w:rFonts w:cs="Arial"/>
          <w:color w:val="000000"/>
        </w:rPr>
        <w:t>.</w:t>
      </w:r>
    </w:p>
    <w:p w14:paraId="3F20344A" w14:textId="3E8AB9E8" w:rsidR="006E397B" w:rsidRPr="006E397B" w:rsidRDefault="007C6FEE" w:rsidP="007C6FEE">
      <w:pPr>
        <w:pStyle w:val="NormalWeb"/>
        <w:shd w:val="clear" w:color="auto" w:fill="FFFFFF"/>
        <w:rPr>
          <w:rFonts w:ascii="Arial" w:hAnsi="Arial" w:cs="Arial"/>
          <w:color w:val="000000"/>
          <w:sz w:val="22"/>
          <w:szCs w:val="22"/>
        </w:rPr>
      </w:pPr>
      <w:r w:rsidRPr="006E397B">
        <w:rPr>
          <w:rFonts w:ascii="Arial" w:hAnsi="Arial" w:cs="Arial"/>
          <w:color w:val="000000"/>
          <w:sz w:val="22"/>
          <w:szCs w:val="22"/>
        </w:rPr>
        <w:t xml:space="preserve">As well as a confidential helpline, accessible on </w:t>
      </w:r>
      <w:r w:rsidRPr="006E397B">
        <w:rPr>
          <w:rFonts w:ascii="Arial" w:hAnsi="Arial" w:cs="Arial"/>
          <w:b/>
          <w:color w:val="000000"/>
          <w:sz w:val="22"/>
          <w:szCs w:val="22"/>
        </w:rPr>
        <w:t>0191 223 2030</w:t>
      </w:r>
      <w:r w:rsidRPr="006E397B">
        <w:rPr>
          <w:rFonts w:ascii="Arial" w:hAnsi="Arial" w:cs="Arial"/>
          <w:color w:val="000000"/>
          <w:sz w:val="22"/>
          <w:szCs w:val="22"/>
        </w:rPr>
        <w:t xml:space="preserve">, colleagues can complete their dedicated </w:t>
      </w:r>
      <w:hyperlink r:id="rId32" w:history="1">
        <w:r w:rsidRPr="006E397B">
          <w:rPr>
            <w:rStyle w:val="Hyperlink"/>
            <w:rFonts w:ascii="Arial" w:hAnsi="Arial" w:cs="Arial"/>
            <w:sz w:val="22"/>
            <w:szCs w:val="22"/>
          </w:rPr>
          <w:t>online referral form</w:t>
        </w:r>
      </w:hyperlink>
      <w:r w:rsidRPr="006E397B">
        <w:rPr>
          <w:rFonts w:ascii="Arial" w:hAnsi="Arial" w:cs="Arial"/>
          <w:color w:val="000000"/>
          <w:sz w:val="22"/>
          <w:szCs w:val="22"/>
        </w:rPr>
        <w:t xml:space="preserve"> to request support. </w:t>
      </w:r>
      <w:r w:rsidR="006E397B">
        <w:rPr>
          <w:rFonts w:ascii="Arial" w:hAnsi="Arial" w:cs="Arial"/>
          <w:color w:val="000000"/>
          <w:sz w:val="22"/>
          <w:szCs w:val="22"/>
        </w:rPr>
        <w:t>This can also be accessed via the QR code to the right, below.</w:t>
      </w:r>
    </w:p>
    <w:p w14:paraId="0EEAA00C" w14:textId="3BCA3879" w:rsidR="003D2327" w:rsidRDefault="006E397B" w:rsidP="006E397B">
      <w:pPr>
        <w:pStyle w:val="NormalWeb"/>
        <w:shd w:val="clear" w:color="auto" w:fill="FFFFFF"/>
        <w:rPr>
          <w:rFonts w:ascii="Arial" w:hAnsi="Arial" w:cs="Arial"/>
          <w:sz w:val="22"/>
          <w:szCs w:val="22"/>
        </w:rPr>
      </w:pPr>
      <w:r>
        <w:rPr>
          <w:rFonts w:ascii="Arial" w:hAnsi="Arial" w:cs="Arial"/>
          <w:noProof/>
          <w:color w:val="000000"/>
          <w:sz w:val="22"/>
          <w:szCs w:val="22"/>
        </w:rPr>
        <w:drawing>
          <wp:anchor distT="0" distB="0" distL="114300" distR="114300" simplePos="0" relativeHeight="251666432" behindDoc="0" locked="0" layoutInCell="1" allowOverlap="1" wp14:anchorId="7538621A" wp14:editId="3F78E604">
            <wp:simplePos x="0" y="0"/>
            <wp:positionH relativeFrom="margin">
              <wp:align>right</wp:align>
            </wp:positionH>
            <wp:positionV relativeFrom="paragraph">
              <wp:posOffset>12229</wp:posOffset>
            </wp:positionV>
            <wp:extent cx="1004570" cy="1004570"/>
            <wp:effectExtent l="0" t="0" r="508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r-code (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04570" cy="1004570"/>
                    </a:xfrm>
                    <a:prstGeom prst="rect">
                      <a:avLst/>
                    </a:prstGeom>
                  </pic:spPr>
                </pic:pic>
              </a:graphicData>
            </a:graphic>
            <wp14:sizeRelH relativeFrom="margin">
              <wp14:pctWidth>0</wp14:pctWidth>
            </wp14:sizeRelH>
            <wp14:sizeRelV relativeFrom="margin">
              <wp14:pctHeight>0</wp14:pctHeight>
            </wp14:sizeRelV>
          </wp:anchor>
        </w:drawing>
      </w:r>
      <w:r w:rsidR="007C6FEE" w:rsidRPr="006E397B">
        <w:rPr>
          <w:rFonts w:ascii="Arial" w:hAnsi="Arial" w:cs="Arial"/>
          <w:color w:val="000000"/>
          <w:sz w:val="22"/>
          <w:szCs w:val="22"/>
        </w:rPr>
        <w:t xml:space="preserve">Referrals can also be made on behalf of a colleague where agreed. Please note that referrals to the NENC ICS Staff Wellbeing Hub are only picked up Monday </w:t>
      </w:r>
      <w:r w:rsidRPr="006E397B">
        <w:rPr>
          <w:rFonts w:ascii="Arial" w:hAnsi="Arial" w:cs="Arial"/>
          <w:color w:val="000000"/>
          <w:sz w:val="22"/>
          <w:szCs w:val="22"/>
        </w:rPr>
        <w:t>to</w:t>
      </w:r>
      <w:r w:rsidR="007C6FEE" w:rsidRPr="006E397B">
        <w:rPr>
          <w:rFonts w:ascii="Arial" w:hAnsi="Arial" w:cs="Arial"/>
          <w:color w:val="000000"/>
          <w:sz w:val="22"/>
          <w:szCs w:val="22"/>
        </w:rPr>
        <w:t xml:space="preserve"> Friday (excluding any bank holidays), between 9:00am – 5:00pm.</w:t>
      </w:r>
      <w:r w:rsidRPr="006E397B">
        <w:rPr>
          <w:rFonts w:ascii="Arial" w:hAnsi="Arial" w:cs="Arial"/>
          <w:color w:val="000000"/>
          <w:sz w:val="22"/>
          <w:szCs w:val="22"/>
        </w:rPr>
        <w:t xml:space="preserve"> The Wellbeing Hub team can also be reached via </w:t>
      </w:r>
      <w:hyperlink r:id="rId34" w:history="1">
        <w:r w:rsidRPr="006E397B">
          <w:rPr>
            <w:rStyle w:val="Hyperlink"/>
            <w:rFonts w:ascii="Arial" w:hAnsi="Arial" w:cs="Arial"/>
            <w:spacing w:val="-3"/>
            <w:sz w:val="22"/>
            <w:szCs w:val="22"/>
            <w:bdr w:val="none" w:sz="0" w:space="0" w:color="auto" w:frame="1"/>
            <w:shd w:val="clear" w:color="auto" w:fill="FFFFFF"/>
          </w:rPr>
          <w:t>Hubstheword@cntw.nhs.uk</w:t>
        </w:r>
      </w:hyperlink>
      <w:r w:rsidRPr="006E397B">
        <w:rPr>
          <w:rFonts w:ascii="Arial" w:hAnsi="Arial" w:cs="Arial"/>
          <w:sz w:val="22"/>
          <w:szCs w:val="22"/>
        </w:rPr>
        <w:t xml:space="preserve">. </w:t>
      </w:r>
    </w:p>
    <w:p w14:paraId="57E53AD8" w14:textId="100F55DA" w:rsidR="006E397B" w:rsidRDefault="006E397B" w:rsidP="006E397B">
      <w:pPr>
        <w:pStyle w:val="NormalWeb"/>
        <w:shd w:val="clear" w:color="auto" w:fill="FFFFFF"/>
        <w:rPr>
          <w:rFonts w:ascii="Arial" w:hAnsi="Arial" w:cs="Arial"/>
          <w:sz w:val="22"/>
          <w:szCs w:val="22"/>
        </w:rPr>
      </w:pPr>
    </w:p>
    <w:p w14:paraId="76888BD8" w14:textId="152CA5C3" w:rsidR="0098624A" w:rsidRDefault="00936F3A" w:rsidP="00936F3A">
      <w:pPr>
        <w:pStyle w:val="NormalWeb"/>
        <w:shd w:val="clear" w:color="auto" w:fill="FFFFFF"/>
        <w:rPr>
          <w:rFonts w:ascii="Arial" w:hAnsi="Arial" w:cs="Arial"/>
          <w:color w:val="000000"/>
          <w:sz w:val="22"/>
          <w:szCs w:val="22"/>
        </w:rPr>
      </w:pPr>
      <w:r>
        <w:rPr>
          <w:noProof/>
        </w:rPr>
        <w:lastRenderedPageBreak/>
        <w:drawing>
          <wp:anchor distT="0" distB="0" distL="114300" distR="114300" simplePos="0" relativeHeight="251667456" behindDoc="0" locked="0" layoutInCell="1" allowOverlap="1" wp14:anchorId="27C2770D" wp14:editId="66031E06">
            <wp:simplePos x="0" y="0"/>
            <wp:positionH relativeFrom="margin">
              <wp:posOffset>4987925</wp:posOffset>
            </wp:positionH>
            <wp:positionV relativeFrom="paragraph">
              <wp:posOffset>2540</wp:posOffset>
            </wp:positionV>
            <wp:extent cx="1485265" cy="1242060"/>
            <wp:effectExtent l="0" t="0" r="635" b="0"/>
            <wp:wrapSquare wrapText="bothSides"/>
            <wp:docPr id="16" name="Picture 16" descr="An illustration of two colleagues enjoying a coffee and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An illustration of two colleagues enjoying a coffee and cha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009" r="15277"/>
                    <a:stretch/>
                  </pic:blipFill>
                  <pic:spPr bwMode="auto">
                    <a:xfrm>
                      <a:off x="0" y="0"/>
                      <a:ext cx="1485265" cy="1242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397B">
        <w:rPr>
          <w:rFonts w:ascii="Arial" w:hAnsi="Arial" w:cs="Arial"/>
          <w:b/>
          <w:szCs w:val="22"/>
        </w:rPr>
        <w:t>Mental Health First Aiders</w:t>
      </w:r>
      <w:r w:rsidR="006E397B" w:rsidRPr="006E397B">
        <w:rPr>
          <w:rFonts w:ascii="Arial" w:hAnsi="Arial" w:cs="Arial"/>
          <w:b/>
          <w:szCs w:val="22"/>
        </w:rPr>
        <w:t>:</w:t>
      </w:r>
      <w:r w:rsidR="006E397B" w:rsidRPr="006E397B">
        <w:rPr>
          <w:rFonts w:ascii="Arial" w:hAnsi="Arial" w:cs="Arial"/>
          <w:b/>
          <w:szCs w:val="22"/>
        </w:rPr>
        <w:br/>
      </w:r>
      <w:r w:rsidR="006E397B" w:rsidRPr="006E397B">
        <w:rPr>
          <w:rFonts w:ascii="Arial" w:hAnsi="Arial" w:cs="Arial"/>
          <w:color w:val="000000"/>
          <w:sz w:val="22"/>
          <w:szCs w:val="22"/>
        </w:rPr>
        <w:br/>
      </w:r>
      <w:r w:rsidR="006E397B">
        <w:rPr>
          <w:rFonts w:ascii="Arial" w:hAnsi="Arial" w:cs="Arial"/>
          <w:color w:val="000000"/>
          <w:sz w:val="22"/>
          <w:szCs w:val="22"/>
        </w:rPr>
        <w:t xml:space="preserve">Gateshead Health is home to a dedicated team of trained mental health first aiders (MHFAs), there to support staff with their own mental health as well as the mental health of their colleagues. </w:t>
      </w:r>
    </w:p>
    <w:p w14:paraId="1343B2E6" w14:textId="6611FC33" w:rsidR="006E397B" w:rsidRDefault="0098624A" w:rsidP="00936F3A">
      <w:pPr>
        <w:pStyle w:val="NormalWeb"/>
        <w:shd w:val="clear" w:color="auto" w:fill="FFFFFF"/>
        <w:rPr>
          <w:rFonts w:ascii="Arial" w:hAnsi="Arial" w:cs="Arial"/>
          <w:color w:val="000000"/>
          <w:sz w:val="22"/>
          <w:szCs w:val="22"/>
        </w:rPr>
      </w:pPr>
      <w:r>
        <w:rPr>
          <w:noProof/>
        </w:rPr>
        <w:drawing>
          <wp:anchor distT="0" distB="0" distL="114300" distR="114300" simplePos="0" relativeHeight="251669504" behindDoc="0" locked="0" layoutInCell="1" allowOverlap="1" wp14:anchorId="1AD549A1" wp14:editId="5B052FE7">
            <wp:simplePos x="0" y="0"/>
            <wp:positionH relativeFrom="margin">
              <wp:align>right</wp:align>
            </wp:positionH>
            <wp:positionV relativeFrom="paragraph">
              <wp:posOffset>474931</wp:posOffset>
            </wp:positionV>
            <wp:extent cx="904240" cy="9042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code (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04240" cy="904240"/>
                    </a:xfrm>
                    <a:prstGeom prst="rect">
                      <a:avLst/>
                    </a:prstGeom>
                  </pic:spPr>
                </pic:pic>
              </a:graphicData>
            </a:graphic>
            <wp14:sizeRelH relativeFrom="margin">
              <wp14:pctWidth>0</wp14:pctWidth>
            </wp14:sizeRelH>
            <wp14:sizeRelV relativeFrom="margin">
              <wp14:pctHeight>0</wp14:pctHeight>
            </wp14:sizeRelV>
          </wp:anchor>
        </w:drawing>
      </w:r>
      <w:r w:rsidR="006E397B">
        <w:rPr>
          <w:rFonts w:ascii="Arial" w:hAnsi="Arial" w:cs="Arial"/>
          <w:color w:val="000000"/>
          <w:sz w:val="22"/>
          <w:szCs w:val="22"/>
        </w:rPr>
        <w:t>All MHFAs are trained and accredited by Mental Health First Aid England, and can</w:t>
      </w:r>
      <w:r w:rsidR="00936F3A">
        <w:rPr>
          <w:rFonts w:ascii="Arial" w:hAnsi="Arial" w:cs="Arial"/>
          <w:color w:val="000000"/>
          <w:sz w:val="22"/>
          <w:szCs w:val="22"/>
        </w:rPr>
        <w:t xml:space="preserve"> help colleagues to recognise warning signs of mental ill health and access further support. </w:t>
      </w:r>
    </w:p>
    <w:p w14:paraId="1EFDB557" w14:textId="7F21BE14" w:rsidR="00936F3A" w:rsidRPr="006E397B" w:rsidRDefault="00936F3A" w:rsidP="00936F3A">
      <w:pPr>
        <w:pStyle w:val="NormalWeb"/>
        <w:shd w:val="clear" w:color="auto" w:fill="FFFFFF"/>
        <w:rPr>
          <w:rFonts w:ascii="Arial" w:hAnsi="Arial" w:cs="Arial"/>
          <w:color w:val="000000"/>
          <w:sz w:val="22"/>
          <w:szCs w:val="22"/>
        </w:rPr>
      </w:pPr>
      <w:r>
        <w:rPr>
          <w:rFonts w:ascii="Arial" w:hAnsi="Arial" w:cs="Arial"/>
          <w:color w:val="000000"/>
          <w:sz w:val="22"/>
          <w:szCs w:val="22"/>
        </w:rPr>
        <w:t xml:space="preserve">You can visit the Balance website for a </w:t>
      </w:r>
      <w:hyperlink r:id="rId37" w:history="1">
        <w:r w:rsidRPr="0098624A">
          <w:rPr>
            <w:rStyle w:val="Hyperlink"/>
            <w:rFonts w:ascii="Arial" w:hAnsi="Arial" w:cs="Arial"/>
            <w:sz w:val="22"/>
            <w:szCs w:val="22"/>
          </w:rPr>
          <w:t>full list of mental health first aiders</w:t>
        </w:r>
      </w:hyperlink>
      <w:r>
        <w:rPr>
          <w:rFonts w:ascii="Arial" w:hAnsi="Arial" w:cs="Arial"/>
          <w:color w:val="000000"/>
          <w:sz w:val="22"/>
          <w:szCs w:val="22"/>
        </w:rPr>
        <w:t xml:space="preserve"> at Gateshead, which can also be accessed through the QR code, right. Please feel free to contact someone who is close to your area or someone completely independent to your role/team.</w:t>
      </w:r>
    </w:p>
    <w:p w14:paraId="375D3675" w14:textId="457C6BBA" w:rsidR="006E397B" w:rsidRDefault="006E397B" w:rsidP="006E397B">
      <w:pPr>
        <w:pStyle w:val="NormalWeb"/>
        <w:shd w:val="clear" w:color="auto" w:fill="FFFFFF"/>
        <w:rPr>
          <w:rFonts w:ascii="Arial" w:hAnsi="Arial" w:cs="Arial"/>
          <w:color w:val="000000"/>
          <w:sz w:val="22"/>
          <w:szCs w:val="22"/>
        </w:rPr>
      </w:pPr>
      <w:r>
        <w:rPr>
          <w:rFonts w:ascii="Arial" w:hAnsi="Arial" w:cs="Arial"/>
          <w:b/>
          <w:szCs w:val="22"/>
        </w:rPr>
        <w:t>Local Talking Therapies</w:t>
      </w:r>
      <w:r w:rsidR="00682F3D">
        <w:rPr>
          <w:rFonts w:ascii="Arial" w:hAnsi="Arial" w:cs="Arial"/>
          <w:b/>
          <w:szCs w:val="22"/>
        </w:rPr>
        <w:t xml:space="preserve"> services</w:t>
      </w:r>
      <w:r w:rsidRPr="006E397B">
        <w:rPr>
          <w:rFonts w:ascii="Arial" w:hAnsi="Arial" w:cs="Arial"/>
          <w:b/>
          <w:szCs w:val="22"/>
        </w:rPr>
        <w:t>:</w:t>
      </w:r>
      <w:r w:rsidRPr="006E397B">
        <w:rPr>
          <w:rFonts w:ascii="Arial" w:hAnsi="Arial" w:cs="Arial"/>
          <w:b/>
          <w:szCs w:val="22"/>
        </w:rPr>
        <w:br/>
      </w:r>
      <w:r w:rsidRPr="006E397B">
        <w:rPr>
          <w:rFonts w:ascii="Arial" w:hAnsi="Arial" w:cs="Arial"/>
          <w:color w:val="000000"/>
          <w:sz w:val="22"/>
          <w:szCs w:val="22"/>
        </w:rPr>
        <w:br/>
        <w:t>Colleagues</w:t>
      </w:r>
      <w:r w:rsidR="0098624A">
        <w:rPr>
          <w:rFonts w:ascii="Arial" w:hAnsi="Arial" w:cs="Arial"/>
          <w:color w:val="000000"/>
          <w:sz w:val="22"/>
          <w:szCs w:val="22"/>
        </w:rPr>
        <w:t xml:space="preserve"> who are registered with a GP in the local area can also access NHS talking therapy services. Depending on the location of the GP you’re registered with, you can access and self-refer to:</w:t>
      </w:r>
    </w:p>
    <w:p w14:paraId="08B04C31" w14:textId="5C3052C2" w:rsidR="0098624A" w:rsidRPr="00682F3D" w:rsidRDefault="00E508A0" w:rsidP="0098624A">
      <w:pPr>
        <w:pStyle w:val="NormalWeb"/>
        <w:numPr>
          <w:ilvl w:val="0"/>
          <w:numId w:val="35"/>
        </w:numPr>
        <w:shd w:val="clear" w:color="auto" w:fill="FFFFFF"/>
        <w:rPr>
          <w:rStyle w:val="Hyperlink"/>
          <w:rFonts w:ascii="Arial" w:hAnsi="Arial" w:cs="Arial"/>
          <w:color w:val="000000"/>
          <w:sz w:val="22"/>
          <w:szCs w:val="22"/>
          <w:u w:val="none"/>
        </w:rPr>
      </w:pPr>
      <w:hyperlink r:id="rId38" w:history="1">
        <w:r w:rsidR="0098624A" w:rsidRPr="0098624A">
          <w:rPr>
            <w:rStyle w:val="Hyperlink"/>
            <w:rFonts w:ascii="Arial" w:hAnsi="Arial" w:cs="Arial"/>
            <w:sz w:val="22"/>
            <w:szCs w:val="22"/>
          </w:rPr>
          <w:t>Gateshead Talking Therapies</w:t>
        </w:r>
      </w:hyperlink>
    </w:p>
    <w:p w14:paraId="44E3D244" w14:textId="2CE0BD99" w:rsidR="00682F3D" w:rsidRDefault="00682F3D" w:rsidP="00682F3D">
      <w:pPr>
        <w:pStyle w:val="NormalWeb"/>
        <w:numPr>
          <w:ilvl w:val="1"/>
          <w:numId w:val="35"/>
        </w:numPr>
        <w:shd w:val="clear" w:color="auto" w:fill="FFFFFF"/>
        <w:rPr>
          <w:rFonts w:ascii="Arial" w:hAnsi="Arial" w:cs="Arial"/>
          <w:color w:val="000000"/>
          <w:sz w:val="22"/>
          <w:szCs w:val="22"/>
        </w:rPr>
      </w:pPr>
      <w:r>
        <w:rPr>
          <w:rFonts w:ascii="Arial" w:hAnsi="Arial" w:cs="Arial"/>
          <w:color w:val="000000"/>
          <w:sz w:val="22"/>
          <w:szCs w:val="22"/>
        </w:rPr>
        <w:t>Call 0191 283 2541</w:t>
      </w:r>
    </w:p>
    <w:p w14:paraId="2B66316D" w14:textId="4293C864" w:rsidR="0098624A" w:rsidRDefault="0098624A" w:rsidP="0098624A">
      <w:pPr>
        <w:pStyle w:val="NormalWeb"/>
        <w:numPr>
          <w:ilvl w:val="0"/>
          <w:numId w:val="35"/>
        </w:numPr>
        <w:shd w:val="clear" w:color="auto" w:fill="FFFFFF"/>
        <w:rPr>
          <w:rFonts w:ascii="Arial" w:hAnsi="Arial" w:cs="Arial"/>
          <w:color w:val="000000"/>
          <w:sz w:val="22"/>
          <w:szCs w:val="22"/>
        </w:rPr>
      </w:pPr>
      <w:r>
        <w:rPr>
          <w:rFonts w:ascii="Arial" w:hAnsi="Arial" w:cs="Arial"/>
          <w:color w:val="000000"/>
          <w:sz w:val="22"/>
          <w:szCs w:val="22"/>
        </w:rPr>
        <w:t xml:space="preserve">Vita Health Group’s </w:t>
      </w:r>
      <w:hyperlink r:id="rId39" w:history="1">
        <w:r w:rsidRPr="0098624A">
          <w:rPr>
            <w:rStyle w:val="Hyperlink"/>
            <w:rFonts w:ascii="Arial" w:hAnsi="Arial" w:cs="Arial"/>
            <w:sz w:val="22"/>
            <w:szCs w:val="22"/>
          </w:rPr>
          <w:t>Newcastle Talking Therapies</w:t>
        </w:r>
      </w:hyperlink>
    </w:p>
    <w:p w14:paraId="1083A4EC" w14:textId="7F13CF10" w:rsidR="0098624A" w:rsidRDefault="00E508A0" w:rsidP="0098624A">
      <w:pPr>
        <w:pStyle w:val="NormalWeb"/>
        <w:numPr>
          <w:ilvl w:val="0"/>
          <w:numId w:val="35"/>
        </w:numPr>
        <w:shd w:val="clear" w:color="auto" w:fill="FFFFFF"/>
        <w:rPr>
          <w:rFonts w:ascii="Arial" w:hAnsi="Arial" w:cs="Arial"/>
          <w:color w:val="000000"/>
          <w:sz w:val="22"/>
          <w:szCs w:val="22"/>
        </w:rPr>
      </w:pPr>
      <w:hyperlink r:id="rId40" w:history="1">
        <w:r w:rsidR="0098624A" w:rsidRPr="0098624A">
          <w:rPr>
            <w:rStyle w:val="Hyperlink"/>
            <w:rFonts w:ascii="Arial" w:hAnsi="Arial" w:cs="Arial"/>
            <w:sz w:val="22"/>
            <w:szCs w:val="22"/>
          </w:rPr>
          <w:t>Sunderland IAPT</w:t>
        </w:r>
      </w:hyperlink>
    </w:p>
    <w:p w14:paraId="7950A070" w14:textId="4C62F480" w:rsidR="0098624A" w:rsidRDefault="00E508A0" w:rsidP="0098624A">
      <w:pPr>
        <w:pStyle w:val="NormalWeb"/>
        <w:numPr>
          <w:ilvl w:val="0"/>
          <w:numId w:val="35"/>
        </w:numPr>
        <w:shd w:val="clear" w:color="auto" w:fill="FFFFFF"/>
        <w:rPr>
          <w:rFonts w:ascii="Arial" w:hAnsi="Arial" w:cs="Arial"/>
          <w:color w:val="000000"/>
          <w:sz w:val="22"/>
          <w:szCs w:val="22"/>
        </w:rPr>
      </w:pPr>
      <w:hyperlink r:id="rId41" w:history="1">
        <w:r w:rsidR="0098624A" w:rsidRPr="0098624A">
          <w:rPr>
            <w:rStyle w:val="Hyperlink"/>
            <w:rFonts w:ascii="Arial" w:hAnsi="Arial" w:cs="Arial"/>
            <w:sz w:val="22"/>
            <w:szCs w:val="22"/>
          </w:rPr>
          <w:t>South Tyneside Lifecycle Primary Care and Mental Health Service</w:t>
        </w:r>
      </w:hyperlink>
    </w:p>
    <w:p w14:paraId="4644336E" w14:textId="4D9E5BA3" w:rsidR="0098624A" w:rsidRDefault="00E508A0" w:rsidP="006E397B">
      <w:pPr>
        <w:pStyle w:val="NormalWeb"/>
        <w:numPr>
          <w:ilvl w:val="0"/>
          <w:numId w:val="35"/>
        </w:numPr>
        <w:shd w:val="clear" w:color="auto" w:fill="FFFFFF"/>
        <w:rPr>
          <w:rFonts w:ascii="Arial" w:hAnsi="Arial" w:cs="Arial"/>
          <w:color w:val="000000"/>
          <w:sz w:val="22"/>
          <w:szCs w:val="22"/>
        </w:rPr>
      </w:pPr>
      <w:hyperlink r:id="rId42" w:history="1">
        <w:r w:rsidR="0098624A" w:rsidRPr="0098624A">
          <w:rPr>
            <w:rStyle w:val="Hyperlink"/>
            <w:rFonts w:ascii="Arial" w:hAnsi="Arial" w:cs="Arial"/>
            <w:sz w:val="22"/>
            <w:szCs w:val="22"/>
          </w:rPr>
          <w:t>Talking Changes</w:t>
        </w:r>
      </w:hyperlink>
      <w:r w:rsidR="0098624A">
        <w:rPr>
          <w:rFonts w:ascii="Arial" w:hAnsi="Arial" w:cs="Arial"/>
          <w:color w:val="000000"/>
          <w:sz w:val="22"/>
          <w:szCs w:val="22"/>
        </w:rPr>
        <w:t>, for County Durham and Darlington</w:t>
      </w:r>
    </w:p>
    <w:p w14:paraId="2F46C88D" w14:textId="08337D36" w:rsidR="00993CD4" w:rsidRDefault="00993CD4" w:rsidP="00993CD4">
      <w:pPr>
        <w:pStyle w:val="NormalWeb"/>
        <w:shd w:val="clear" w:color="auto" w:fill="FFFFFF"/>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682816" behindDoc="0" locked="0" layoutInCell="1" allowOverlap="1" wp14:anchorId="151AF0ED" wp14:editId="1193E5E0">
            <wp:simplePos x="0" y="0"/>
            <wp:positionH relativeFrom="margin">
              <wp:posOffset>5561330</wp:posOffset>
            </wp:positionH>
            <wp:positionV relativeFrom="paragraph">
              <wp:posOffset>303530</wp:posOffset>
            </wp:positionV>
            <wp:extent cx="907415" cy="907415"/>
            <wp:effectExtent l="0" t="0" r="698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r-code (5).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07415" cy="907415"/>
                    </a:xfrm>
                    <a:prstGeom prst="rect">
                      <a:avLst/>
                    </a:prstGeom>
                  </pic:spPr>
                </pic:pic>
              </a:graphicData>
            </a:graphic>
            <wp14:sizeRelH relativeFrom="margin">
              <wp14:pctWidth>0</wp14:pctWidth>
            </wp14:sizeRelH>
            <wp14:sizeRelV relativeFrom="margin">
              <wp14:pctHeight>0</wp14:pctHeight>
            </wp14:sizeRelV>
          </wp:anchor>
        </w:drawing>
      </w:r>
      <w:bookmarkStart w:id="0" w:name="_GoBack"/>
      <w:r>
        <w:rPr>
          <w:rFonts w:ascii="Arial" w:hAnsi="Arial" w:cs="Arial"/>
          <w:b/>
          <w:szCs w:val="22"/>
        </w:rPr>
        <w:t>Practition</w:t>
      </w:r>
      <w:bookmarkEnd w:id="0"/>
      <w:r>
        <w:rPr>
          <w:rFonts w:ascii="Arial" w:hAnsi="Arial" w:cs="Arial"/>
          <w:b/>
          <w:szCs w:val="22"/>
        </w:rPr>
        <w:t>er Health</w:t>
      </w:r>
      <w:r w:rsidRPr="006E397B">
        <w:rPr>
          <w:rFonts w:ascii="Arial" w:hAnsi="Arial" w:cs="Arial"/>
          <w:b/>
          <w:szCs w:val="22"/>
        </w:rPr>
        <w:t>:</w:t>
      </w:r>
      <w:r w:rsidRPr="006E397B">
        <w:rPr>
          <w:rFonts w:ascii="Arial" w:hAnsi="Arial" w:cs="Arial"/>
          <w:b/>
          <w:szCs w:val="22"/>
        </w:rPr>
        <w:br/>
      </w:r>
      <w:r w:rsidRPr="006E397B">
        <w:rPr>
          <w:rFonts w:ascii="Arial" w:hAnsi="Arial" w:cs="Arial"/>
          <w:color w:val="000000"/>
          <w:sz w:val="22"/>
          <w:szCs w:val="22"/>
        </w:rPr>
        <w:br/>
      </w:r>
      <w:r>
        <w:rPr>
          <w:rFonts w:ascii="Arial" w:hAnsi="Arial" w:cs="Arial"/>
          <w:color w:val="000000"/>
          <w:sz w:val="22"/>
          <w:szCs w:val="22"/>
        </w:rPr>
        <w:t xml:space="preserve">NHS Practitioner Health is a mental health treatment service which offers targeted support for doctors and those who might otherwise not be able to access confidential care due to their role or team. </w:t>
      </w:r>
    </w:p>
    <w:p w14:paraId="3FA420D0" w14:textId="77777777" w:rsidR="00993CD4" w:rsidRDefault="00993CD4" w:rsidP="00993CD4">
      <w:pPr>
        <w:pStyle w:val="NormalWeb"/>
        <w:shd w:val="clear" w:color="auto" w:fill="FFFFFF"/>
        <w:rPr>
          <w:rFonts w:ascii="Arial" w:hAnsi="Arial" w:cs="Arial"/>
          <w:color w:val="000000"/>
          <w:sz w:val="22"/>
          <w:szCs w:val="22"/>
        </w:rPr>
      </w:pPr>
      <w:r>
        <w:rPr>
          <w:rFonts w:ascii="Arial" w:hAnsi="Arial" w:cs="Arial"/>
          <w:color w:val="000000"/>
          <w:sz w:val="22"/>
          <w:szCs w:val="22"/>
        </w:rPr>
        <w:t xml:space="preserve">To register for this support, simply complete the </w:t>
      </w:r>
      <w:hyperlink r:id="rId44" w:history="1">
        <w:r w:rsidRPr="00993CD4">
          <w:rPr>
            <w:rStyle w:val="Hyperlink"/>
            <w:rFonts w:ascii="Arial" w:hAnsi="Arial" w:cs="Arial"/>
            <w:sz w:val="22"/>
            <w:szCs w:val="22"/>
          </w:rPr>
          <w:t>dedicated registration form</w:t>
        </w:r>
      </w:hyperlink>
      <w:r>
        <w:rPr>
          <w:rFonts w:ascii="Arial" w:hAnsi="Arial" w:cs="Arial"/>
          <w:color w:val="000000"/>
          <w:sz w:val="22"/>
          <w:szCs w:val="22"/>
        </w:rPr>
        <w:t xml:space="preserve"> (accessible via the QR code to the right). </w:t>
      </w:r>
    </w:p>
    <w:p w14:paraId="770EBE27" w14:textId="3A573BF6" w:rsidR="00993CD4" w:rsidRDefault="00993CD4" w:rsidP="00993CD4">
      <w:pPr>
        <w:pStyle w:val="NormalWeb"/>
        <w:shd w:val="clear" w:color="auto" w:fill="FFFFFF"/>
        <w:rPr>
          <w:rFonts w:ascii="Arial" w:hAnsi="Arial" w:cs="Arial"/>
          <w:color w:val="000000"/>
          <w:sz w:val="22"/>
          <w:szCs w:val="22"/>
        </w:rPr>
      </w:pPr>
      <w:r>
        <w:rPr>
          <w:rFonts w:ascii="Arial" w:hAnsi="Arial" w:cs="Arial"/>
          <w:color w:val="000000"/>
          <w:sz w:val="22"/>
          <w:szCs w:val="22"/>
        </w:rPr>
        <w:t>If you have any difficulties completing the form, please call 0300 0303 300 between Monday to Friday, 8:00am – 8:00pm or on Saturday between 8:00am – 2:00pm. Registrations are monitored between these same times. Please note Practitioner Health is closed on Bank Holidays.</w:t>
      </w:r>
    </w:p>
    <w:p w14:paraId="7CFAAFDF" w14:textId="65940D9A" w:rsidR="00993CD4" w:rsidRDefault="00993CD4" w:rsidP="00993CD4">
      <w:pPr>
        <w:pStyle w:val="NormalWeb"/>
        <w:shd w:val="clear" w:color="auto" w:fill="FFFFFF"/>
        <w:rPr>
          <w:rFonts w:ascii="Arial" w:hAnsi="Arial" w:cs="Arial"/>
          <w:color w:val="000000"/>
          <w:sz w:val="22"/>
          <w:szCs w:val="22"/>
        </w:rPr>
      </w:pPr>
    </w:p>
    <w:p w14:paraId="4B4301D6" w14:textId="1481109A" w:rsidR="00E97A17" w:rsidRDefault="00E97A17" w:rsidP="00E97A17">
      <w:pPr>
        <w:pStyle w:val="NormalWeb"/>
        <w:shd w:val="clear" w:color="auto" w:fill="FFFFFF"/>
        <w:rPr>
          <w:rFonts w:ascii="Arial" w:hAnsi="Arial" w:cs="Arial"/>
          <w:color w:val="000000"/>
          <w:sz w:val="22"/>
          <w:szCs w:val="22"/>
        </w:rPr>
      </w:pPr>
      <w:r>
        <w:rPr>
          <w:rFonts w:ascii="Arial" w:hAnsi="Arial" w:cs="Arial"/>
          <w:noProof/>
          <w:color w:val="000000" w:themeColor="text1"/>
          <w:sz w:val="22"/>
        </w:rPr>
        <w:lastRenderedPageBreak/>
        <w:drawing>
          <wp:inline distT="0" distB="0" distL="0" distR="0" wp14:anchorId="749DE310" wp14:editId="51D4A4CB">
            <wp:extent cx="6475730" cy="183578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nopause support Banner (3).png"/>
                    <pic:cNvPicPr/>
                  </pic:nvPicPr>
                  <pic:blipFill>
                    <a:blip r:embed="rId45">
                      <a:extLst>
                        <a:ext uri="{28A0092B-C50C-407E-A947-70E740481C1C}">
                          <a14:useLocalDpi xmlns:a14="http://schemas.microsoft.com/office/drawing/2010/main" val="0"/>
                        </a:ext>
                      </a:extLst>
                    </a:blip>
                    <a:stretch>
                      <a:fillRect/>
                    </a:stretch>
                  </pic:blipFill>
                  <pic:spPr>
                    <a:xfrm>
                      <a:off x="0" y="0"/>
                      <a:ext cx="6475730" cy="1835785"/>
                    </a:xfrm>
                    <a:prstGeom prst="rect">
                      <a:avLst/>
                    </a:prstGeom>
                  </pic:spPr>
                </pic:pic>
              </a:graphicData>
            </a:graphic>
          </wp:inline>
        </w:drawing>
      </w:r>
    </w:p>
    <w:p w14:paraId="0FB866DC" w14:textId="63BA0C03" w:rsidR="00E97A17" w:rsidRDefault="00E97A17" w:rsidP="00E97A17">
      <w:pPr>
        <w:pStyle w:val="NormalWeb"/>
        <w:shd w:val="clear" w:color="auto" w:fill="FFFFFF"/>
        <w:rPr>
          <w:rFonts w:ascii="Arial" w:hAnsi="Arial" w:cs="Arial"/>
          <w:color w:val="000000"/>
          <w:sz w:val="22"/>
          <w:szCs w:val="22"/>
        </w:rPr>
      </w:pPr>
      <w:r>
        <w:rPr>
          <w:noProof/>
        </w:rPr>
        <w:drawing>
          <wp:anchor distT="0" distB="0" distL="114300" distR="114300" simplePos="0" relativeHeight="251656189" behindDoc="0" locked="0" layoutInCell="1" allowOverlap="1" wp14:anchorId="0379AD4F" wp14:editId="3ECFDEC1">
            <wp:simplePos x="0" y="0"/>
            <wp:positionH relativeFrom="column">
              <wp:posOffset>4584065</wp:posOffset>
            </wp:positionH>
            <wp:positionV relativeFrom="paragraph">
              <wp:posOffset>4445</wp:posOffset>
            </wp:positionV>
            <wp:extent cx="1884256" cy="1413192"/>
            <wp:effectExtent l="0" t="0" r="1905" b="0"/>
            <wp:wrapSquare wrapText="bothSides"/>
            <wp:docPr id="33" name="Picture 33" descr="Citizens Advice Listen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tizens Advice Listening Spa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84256" cy="1413192"/>
                    </a:xfrm>
                    <a:prstGeom prst="rect">
                      <a:avLst/>
                    </a:prstGeom>
                    <a:noFill/>
                    <a:ln>
                      <a:noFill/>
                    </a:ln>
                  </pic:spPr>
                </pic:pic>
              </a:graphicData>
            </a:graphic>
          </wp:anchor>
        </w:drawing>
      </w:r>
      <w:r>
        <w:rPr>
          <w:rFonts w:ascii="Arial" w:hAnsi="Arial" w:cs="Arial"/>
          <w:b/>
          <w:szCs w:val="22"/>
        </w:rPr>
        <w:t>The Listening Space</w:t>
      </w:r>
      <w:r w:rsidRPr="00E97A17">
        <w:t xml:space="preserve">: </w:t>
      </w:r>
      <w:r w:rsidRPr="006E397B">
        <w:rPr>
          <w:rFonts w:ascii="Arial" w:hAnsi="Arial" w:cs="Arial"/>
          <w:b/>
          <w:szCs w:val="22"/>
        </w:rPr>
        <w:br/>
      </w:r>
      <w:r w:rsidRPr="006E397B">
        <w:rPr>
          <w:rFonts w:ascii="Arial" w:hAnsi="Arial" w:cs="Arial"/>
          <w:color w:val="000000"/>
          <w:sz w:val="22"/>
          <w:szCs w:val="22"/>
        </w:rPr>
        <w:br/>
      </w:r>
      <w:r>
        <w:rPr>
          <w:rFonts w:ascii="Arial" w:hAnsi="Arial" w:cs="Arial"/>
          <w:color w:val="000000"/>
          <w:sz w:val="22"/>
          <w:szCs w:val="22"/>
        </w:rPr>
        <w:t>The Listening Space is a dedicated health and wellbeing facility on site at the QE Hospital, which is designed to provide colleagues with a space to reflect, decompress and access a listening ear.</w:t>
      </w:r>
      <w:r w:rsidR="00D84C1B">
        <w:rPr>
          <w:rFonts w:ascii="Arial" w:hAnsi="Arial" w:cs="Arial"/>
          <w:color w:val="000000"/>
          <w:sz w:val="22"/>
          <w:szCs w:val="22"/>
        </w:rPr>
        <w:t xml:space="preserve"> The room also hosts health and wellbeing-focused events, workshops and meetings, a </w:t>
      </w:r>
      <w:hyperlink r:id="rId47" w:history="1">
        <w:r w:rsidR="00D84C1B" w:rsidRPr="00D84C1B">
          <w:rPr>
            <w:rStyle w:val="Hyperlink"/>
            <w:rFonts w:ascii="Arial" w:hAnsi="Arial" w:cs="Arial"/>
            <w:sz w:val="22"/>
            <w:szCs w:val="22"/>
          </w:rPr>
          <w:t>schedule</w:t>
        </w:r>
      </w:hyperlink>
      <w:r w:rsidR="00D84C1B">
        <w:rPr>
          <w:rFonts w:ascii="Arial" w:hAnsi="Arial" w:cs="Arial"/>
          <w:color w:val="000000"/>
          <w:sz w:val="22"/>
          <w:szCs w:val="22"/>
        </w:rPr>
        <w:t xml:space="preserve"> for which can be found on the health and wellbeing website.</w:t>
      </w:r>
    </w:p>
    <w:p w14:paraId="3F8A195B" w14:textId="77777777" w:rsidR="00E97A17" w:rsidRDefault="00E97A17" w:rsidP="00E97A17">
      <w:pPr>
        <w:pStyle w:val="NormalWeb"/>
        <w:shd w:val="clear" w:color="auto" w:fill="FFFFFF"/>
        <w:rPr>
          <w:rFonts w:ascii="Arial" w:hAnsi="Arial" w:cs="Arial"/>
          <w:color w:val="000000"/>
          <w:sz w:val="22"/>
          <w:szCs w:val="22"/>
        </w:rPr>
      </w:pPr>
      <w:r>
        <w:rPr>
          <w:rFonts w:ascii="Arial" w:hAnsi="Arial" w:cs="Arial"/>
          <w:color w:val="000000"/>
          <w:sz w:val="22"/>
          <w:szCs w:val="22"/>
        </w:rPr>
        <w:t xml:space="preserve">The space is bookable for health and wellbeing purposes, and can be secured by emailing </w:t>
      </w:r>
      <w:hyperlink r:id="rId48" w:history="1">
        <w:r w:rsidRPr="008C4A24">
          <w:rPr>
            <w:rStyle w:val="Hyperlink"/>
            <w:rFonts w:ascii="Arial" w:hAnsi="Arial" w:cs="Arial"/>
            <w:sz w:val="22"/>
            <w:szCs w:val="22"/>
          </w:rPr>
          <w:t>ghnt.hwb@nhs.net</w:t>
        </w:r>
      </w:hyperlink>
      <w:r>
        <w:rPr>
          <w:rFonts w:ascii="Arial" w:hAnsi="Arial" w:cs="Arial"/>
          <w:color w:val="000000"/>
          <w:sz w:val="22"/>
          <w:szCs w:val="22"/>
        </w:rPr>
        <w:t xml:space="preserve"> with your request.</w:t>
      </w:r>
    </w:p>
    <w:p w14:paraId="275F6970" w14:textId="0CD7064F" w:rsidR="00E97A17" w:rsidRDefault="00E97A17" w:rsidP="00E97A17">
      <w:pPr>
        <w:pStyle w:val="NormalWeb"/>
        <w:shd w:val="clear" w:color="auto" w:fill="FFFFFF"/>
        <w:rPr>
          <w:rFonts w:ascii="Arial" w:hAnsi="Arial" w:cs="Arial"/>
          <w:color w:val="000000"/>
          <w:sz w:val="22"/>
          <w:szCs w:val="22"/>
        </w:rPr>
      </w:pPr>
      <w:r>
        <w:rPr>
          <w:rFonts w:ascii="Arial" w:hAnsi="Arial" w:cs="Arial"/>
          <w:color w:val="000000"/>
          <w:sz w:val="22"/>
          <w:szCs w:val="22"/>
        </w:rPr>
        <w:t>You might use the space as a safe space for your team to benefit from a wellbeing-focused chat, or might use the space to book a chat with a mental health first aider.</w:t>
      </w:r>
    </w:p>
    <w:p w14:paraId="1A632A99" w14:textId="7CB1A0C9" w:rsidR="00D84C1B" w:rsidRDefault="00D84C1B" w:rsidP="00E97A17">
      <w:pPr>
        <w:pStyle w:val="NormalWeb"/>
        <w:shd w:val="clear" w:color="auto" w:fill="FFFFFF"/>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678720" behindDoc="0" locked="0" layoutInCell="1" allowOverlap="1" wp14:anchorId="58E68A8E" wp14:editId="21297A96">
            <wp:simplePos x="0" y="0"/>
            <wp:positionH relativeFrom="margin">
              <wp:align>right</wp:align>
            </wp:positionH>
            <wp:positionV relativeFrom="paragraph">
              <wp:posOffset>6985</wp:posOffset>
            </wp:positionV>
            <wp:extent cx="2606675" cy="1026795"/>
            <wp:effectExtent l="0" t="0" r="3175" b="19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 Chaplaincy TEAM pic 2022.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06675" cy="1026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Cs w:val="22"/>
        </w:rPr>
        <w:t>Chaplaincy</w:t>
      </w:r>
      <w:r w:rsidRPr="00E97A17">
        <w:t xml:space="preserve">: </w:t>
      </w:r>
      <w:r w:rsidRPr="006E397B">
        <w:rPr>
          <w:rFonts w:ascii="Arial" w:hAnsi="Arial" w:cs="Arial"/>
          <w:b/>
          <w:szCs w:val="22"/>
        </w:rPr>
        <w:br/>
      </w:r>
      <w:r w:rsidRPr="006E397B">
        <w:rPr>
          <w:rFonts w:ascii="Arial" w:hAnsi="Arial" w:cs="Arial"/>
          <w:color w:val="000000"/>
          <w:sz w:val="22"/>
          <w:szCs w:val="22"/>
        </w:rPr>
        <w:br/>
      </w:r>
      <w:r>
        <w:rPr>
          <w:rFonts w:ascii="Arial" w:hAnsi="Arial" w:cs="Arial"/>
          <w:color w:val="000000"/>
          <w:sz w:val="22"/>
          <w:szCs w:val="22"/>
        </w:rPr>
        <w:t xml:space="preserve">Our Chaplaincy Centre is located opposite the entrance of The Hub at the QE Hospital. The chapel itself is open 24 hours per day, as is our multi-faith prayer room. All are welcome to use these facilities to find peace and quiet. </w:t>
      </w:r>
    </w:p>
    <w:p w14:paraId="45723EB3" w14:textId="076988CD" w:rsidR="00D84C1B" w:rsidRDefault="00D84C1B" w:rsidP="00E97A17">
      <w:pPr>
        <w:pStyle w:val="NormalWeb"/>
        <w:shd w:val="clear" w:color="auto" w:fill="FFFFFF"/>
        <w:rPr>
          <w:rFonts w:ascii="Arial" w:hAnsi="Arial" w:cs="Arial"/>
          <w:color w:val="000000"/>
          <w:sz w:val="22"/>
          <w:szCs w:val="22"/>
        </w:rPr>
      </w:pPr>
      <w:r>
        <w:rPr>
          <w:rFonts w:ascii="Arial" w:hAnsi="Arial" w:cs="Arial"/>
          <w:color w:val="000000"/>
          <w:sz w:val="22"/>
          <w:szCs w:val="22"/>
        </w:rPr>
        <w:t>Our Chaplaincy Team are there to support all – including all staff, of any faith or none. Their work is to comfort you through times of difficulty and distress. The team are available 24 hours per day, and can be accessed by:</w:t>
      </w:r>
    </w:p>
    <w:p w14:paraId="0C62E378" w14:textId="139876B4" w:rsidR="00D84C1B" w:rsidRDefault="00D84C1B" w:rsidP="00D84C1B">
      <w:pPr>
        <w:pStyle w:val="NormalWeb"/>
        <w:numPr>
          <w:ilvl w:val="0"/>
          <w:numId w:val="37"/>
        </w:numPr>
        <w:shd w:val="clear" w:color="auto" w:fill="FFFFFF"/>
        <w:rPr>
          <w:rFonts w:ascii="Arial" w:hAnsi="Arial" w:cs="Arial"/>
          <w:color w:val="000000"/>
          <w:sz w:val="22"/>
          <w:szCs w:val="22"/>
        </w:rPr>
      </w:pPr>
      <w:r>
        <w:rPr>
          <w:rFonts w:ascii="Arial" w:hAnsi="Arial" w:cs="Arial"/>
          <w:color w:val="000000"/>
          <w:sz w:val="22"/>
          <w:szCs w:val="22"/>
        </w:rPr>
        <w:t>Contacting switchboard to bleep the Duty Chaplain on call or the duty Roman Catholic Chaplain (please state clearly which is required)</w:t>
      </w:r>
      <w:r>
        <w:rPr>
          <w:rFonts w:ascii="Arial" w:hAnsi="Arial" w:cs="Arial"/>
          <w:color w:val="000000"/>
          <w:sz w:val="22"/>
          <w:szCs w:val="22"/>
        </w:rPr>
        <w:br/>
      </w:r>
    </w:p>
    <w:p w14:paraId="37109AB5" w14:textId="6891ECAA" w:rsidR="00E97A17" w:rsidRPr="00D84C1B" w:rsidRDefault="00D84C1B" w:rsidP="00E97A17">
      <w:pPr>
        <w:pStyle w:val="NormalWeb"/>
        <w:numPr>
          <w:ilvl w:val="0"/>
          <w:numId w:val="37"/>
        </w:numPr>
        <w:shd w:val="clear" w:color="auto" w:fill="FFFFFF"/>
        <w:rPr>
          <w:rFonts w:ascii="Arial" w:hAnsi="Arial" w:cs="Arial"/>
          <w:color w:val="000000"/>
          <w:sz w:val="22"/>
          <w:szCs w:val="22"/>
        </w:rPr>
      </w:pPr>
      <w:r>
        <w:rPr>
          <w:rFonts w:ascii="Arial" w:hAnsi="Arial" w:cs="Arial"/>
          <w:color w:val="000000"/>
          <w:sz w:val="22"/>
          <w:szCs w:val="22"/>
        </w:rPr>
        <w:t>Calling 0191 445 (2072) and leaving a message. Please note that in emergency or urgent context, it is advised to use the switchboard.</w:t>
      </w:r>
    </w:p>
    <w:p w14:paraId="5FB60C63" w14:textId="2782BC16" w:rsidR="0098624A" w:rsidRDefault="002058B3" w:rsidP="006E397B">
      <w:pPr>
        <w:pStyle w:val="NormalWeb"/>
        <w:shd w:val="clear" w:color="auto" w:fill="FFFFFF"/>
        <w:rPr>
          <w:rFonts w:ascii="Arial" w:hAnsi="Arial" w:cs="Arial"/>
          <w:color w:val="000000"/>
          <w:sz w:val="22"/>
          <w:szCs w:val="22"/>
        </w:rPr>
      </w:pPr>
      <w:r>
        <w:rPr>
          <w:noProof/>
        </w:rPr>
        <w:lastRenderedPageBreak/>
        <w:drawing>
          <wp:anchor distT="0" distB="0" distL="114300" distR="114300" simplePos="0" relativeHeight="251671552" behindDoc="0" locked="0" layoutInCell="1" allowOverlap="1" wp14:anchorId="69B79F7F" wp14:editId="5DE371C9">
            <wp:simplePos x="0" y="0"/>
            <wp:positionH relativeFrom="margin">
              <wp:align>right</wp:align>
            </wp:positionH>
            <wp:positionV relativeFrom="paragraph">
              <wp:posOffset>1941830</wp:posOffset>
            </wp:positionV>
            <wp:extent cx="1219835" cy="1097280"/>
            <wp:effectExtent l="0" t="0" r="0" b="7620"/>
            <wp:wrapSquare wrapText="bothSides"/>
            <wp:docPr id="13" name="Picture 13" descr="An illustration of a daughter consoling her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illustration of a daughter consoling her mothe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6360" r="16955"/>
                    <a:stretch/>
                  </pic:blipFill>
                  <pic:spPr bwMode="auto">
                    <a:xfrm>
                      <a:off x="0" y="0"/>
                      <a:ext cx="1219835" cy="109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624A">
        <w:rPr>
          <w:rFonts w:ascii="Arial" w:hAnsi="Arial" w:cs="Arial"/>
          <w:noProof/>
          <w:color w:val="000000"/>
          <w:sz w:val="22"/>
          <w:szCs w:val="22"/>
        </w:rPr>
        <w:drawing>
          <wp:inline distT="0" distB="0" distL="0" distR="0" wp14:anchorId="5AE18F78" wp14:editId="62ECEFE3">
            <wp:extent cx="6475730" cy="183578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opause support Banner (2).png"/>
                    <pic:cNvPicPr/>
                  </pic:nvPicPr>
                  <pic:blipFill>
                    <a:blip r:embed="rId51">
                      <a:extLst>
                        <a:ext uri="{28A0092B-C50C-407E-A947-70E740481C1C}">
                          <a14:useLocalDpi xmlns:a14="http://schemas.microsoft.com/office/drawing/2010/main" val="0"/>
                        </a:ext>
                      </a:extLst>
                    </a:blip>
                    <a:stretch>
                      <a:fillRect/>
                    </a:stretch>
                  </pic:blipFill>
                  <pic:spPr>
                    <a:xfrm>
                      <a:off x="0" y="0"/>
                      <a:ext cx="6475730" cy="1835785"/>
                    </a:xfrm>
                    <a:prstGeom prst="rect">
                      <a:avLst/>
                    </a:prstGeom>
                  </pic:spPr>
                </pic:pic>
              </a:graphicData>
            </a:graphic>
          </wp:inline>
        </w:drawing>
      </w:r>
    </w:p>
    <w:p w14:paraId="2FE4FED8" w14:textId="7CDC6445" w:rsidR="0098624A" w:rsidRDefault="002058B3" w:rsidP="0098624A">
      <w:pPr>
        <w:pStyle w:val="NormalWeb"/>
        <w:shd w:val="clear" w:color="auto" w:fill="FFFFFF"/>
        <w:rPr>
          <w:rFonts w:ascii="Arial" w:hAnsi="Arial" w:cs="Arial"/>
          <w:color w:val="000000"/>
          <w:sz w:val="22"/>
          <w:szCs w:val="22"/>
        </w:rPr>
      </w:pPr>
      <w:r>
        <w:rPr>
          <w:rFonts w:ascii="Arial" w:hAnsi="Arial" w:cs="Arial"/>
          <w:b/>
          <w:noProof/>
          <w:szCs w:val="22"/>
        </w:rPr>
        <w:drawing>
          <wp:anchor distT="0" distB="0" distL="114300" distR="114300" simplePos="0" relativeHeight="251670528" behindDoc="0" locked="0" layoutInCell="1" allowOverlap="1" wp14:anchorId="6406E9F0" wp14:editId="3000B598">
            <wp:simplePos x="0" y="0"/>
            <wp:positionH relativeFrom="margin">
              <wp:align>right</wp:align>
            </wp:positionH>
            <wp:positionV relativeFrom="paragraph">
              <wp:posOffset>1124145</wp:posOffset>
            </wp:positionV>
            <wp:extent cx="1265555" cy="12655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code (9).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65555" cy="1265555"/>
                    </a:xfrm>
                    <a:prstGeom prst="rect">
                      <a:avLst/>
                    </a:prstGeom>
                  </pic:spPr>
                </pic:pic>
              </a:graphicData>
            </a:graphic>
            <wp14:sizeRelH relativeFrom="margin">
              <wp14:pctWidth>0</wp14:pctWidth>
            </wp14:sizeRelH>
            <wp14:sizeRelV relativeFrom="margin">
              <wp14:pctHeight>0</wp14:pctHeight>
            </wp14:sizeRelV>
          </wp:anchor>
        </w:drawing>
      </w:r>
      <w:r w:rsidR="0098624A">
        <w:rPr>
          <w:rFonts w:ascii="Arial" w:hAnsi="Arial" w:cs="Arial"/>
          <w:b/>
          <w:szCs w:val="22"/>
        </w:rPr>
        <w:t>Love and Loss Support Group</w:t>
      </w:r>
      <w:r w:rsidR="0098624A" w:rsidRPr="006E397B">
        <w:rPr>
          <w:rFonts w:ascii="Arial" w:hAnsi="Arial" w:cs="Arial"/>
          <w:b/>
          <w:szCs w:val="22"/>
        </w:rPr>
        <w:t>:</w:t>
      </w:r>
      <w:r w:rsidR="0098624A" w:rsidRPr="006E397B">
        <w:rPr>
          <w:rFonts w:ascii="Arial" w:hAnsi="Arial" w:cs="Arial"/>
          <w:b/>
          <w:szCs w:val="22"/>
        </w:rPr>
        <w:br/>
      </w:r>
      <w:r w:rsidR="0098624A" w:rsidRPr="006E397B">
        <w:rPr>
          <w:rFonts w:ascii="Arial" w:hAnsi="Arial" w:cs="Arial"/>
          <w:color w:val="000000"/>
          <w:sz w:val="22"/>
          <w:szCs w:val="22"/>
        </w:rPr>
        <w:br/>
      </w:r>
      <w:r w:rsidR="0098624A">
        <w:rPr>
          <w:rFonts w:ascii="Arial" w:hAnsi="Arial" w:cs="Arial"/>
          <w:color w:val="000000"/>
          <w:sz w:val="22"/>
          <w:szCs w:val="22"/>
        </w:rPr>
        <w:t xml:space="preserve">The Love and Loss Support Group is a weekly </w:t>
      </w:r>
      <w:r>
        <w:rPr>
          <w:rFonts w:ascii="Arial" w:hAnsi="Arial" w:cs="Arial"/>
          <w:color w:val="000000"/>
          <w:sz w:val="22"/>
          <w:szCs w:val="22"/>
        </w:rPr>
        <w:t>dial-in session takes place every Tuesday between 7:30pm – 9:00pm and is</w:t>
      </w:r>
      <w:r w:rsidR="0098624A">
        <w:rPr>
          <w:rFonts w:ascii="Arial" w:hAnsi="Arial" w:cs="Arial"/>
          <w:color w:val="000000"/>
          <w:sz w:val="22"/>
          <w:szCs w:val="22"/>
        </w:rPr>
        <w:t xml:space="preserve"> facilitated by bereavement expert Piers Lance</w:t>
      </w:r>
      <w:r>
        <w:rPr>
          <w:rFonts w:ascii="Arial" w:hAnsi="Arial" w:cs="Arial"/>
          <w:color w:val="000000"/>
          <w:sz w:val="22"/>
          <w:szCs w:val="22"/>
        </w:rPr>
        <w:t xml:space="preserve">. Piers </w:t>
      </w:r>
      <w:r w:rsidR="0098624A">
        <w:rPr>
          <w:rFonts w:ascii="Arial" w:hAnsi="Arial" w:cs="Arial"/>
          <w:color w:val="000000"/>
          <w:sz w:val="22"/>
          <w:szCs w:val="22"/>
        </w:rPr>
        <w:t>has over 35 y</w:t>
      </w:r>
      <w:r>
        <w:rPr>
          <w:rFonts w:ascii="Arial" w:hAnsi="Arial" w:cs="Arial"/>
          <w:color w:val="000000"/>
          <w:sz w:val="22"/>
          <w:szCs w:val="22"/>
        </w:rPr>
        <w:t xml:space="preserve">ears of experience in the area, and his </w:t>
      </w:r>
      <w:r w:rsidR="0098624A">
        <w:rPr>
          <w:rFonts w:ascii="Arial" w:hAnsi="Arial" w:cs="Arial"/>
          <w:color w:val="000000"/>
          <w:sz w:val="22"/>
          <w:szCs w:val="22"/>
        </w:rPr>
        <w:t xml:space="preserve">sessions are designed to provide a safe space to explore your feelings and discuss any loss. </w:t>
      </w:r>
    </w:p>
    <w:p w14:paraId="20A3551B" w14:textId="3C0996EB" w:rsidR="0098624A" w:rsidRPr="0098624A" w:rsidRDefault="0098624A" w:rsidP="0098624A">
      <w:pPr>
        <w:pStyle w:val="NormalWeb"/>
        <w:shd w:val="clear" w:color="auto" w:fill="FFFFFF"/>
        <w:rPr>
          <w:rFonts w:ascii="Arial" w:hAnsi="Arial" w:cs="Arial"/>
          <w:color w:val="000000" w:themeColor="text1"/>
          <w:sz w:val="22"/>
          <w:szCs w:val="22"/>
        </w:rPr>
      </w:pPr>
      <w:r>
        <w:rPr>
          <w:rFonts w:ascii="Arial" w:hAnsi="Arial" w:cs="Arial"/>
          <w:color w:val="000000"/>
          <w:sz w:val="22"/>
          <w:szCs w:val="22"/>
        </w:rPr>
        <w:t xml:space="preserve">Discussing loss and hearing of the experiences and thoughts of others can be very helpful in better understanding and coming to terms with our feelings. </w:t>
      </w:r>
      <w:r w:rsidR="002058B3">
        <w:rPr>
          <w:rFonts w:ascii="Arial" w:hAnsi="Arial" w:cs="Arial"/>
          <w:color w:val="000000"/>
          <w:sz w:val="22"/>
          <w:szCs w:val="22"/>
        </w:rPr>
        <w:t xml:space="preserve">All sessions are free-to-access, </w:t>
      </w:r>
      <w:r>
        <w:rPr>
          <w:rFonts w:ascii="Arial" w:hAnsi="Arial" w:cs="Arial"/>
          <w:color w:val="000000"/>
          <w:sz w:val="22"/>
          <w:szCs w:val="22"/>
        </w:rPr>
        <w:t xml:space="preserve">targeted to </w:t>
      </w:r>
      <w:r w:rsidR="002058B3">
        <w:rPr>
          <w:rFonts w:ascii="Arial" w:hAnsi="Arial" w:cs="Arial"/>
          <w:color w:val="000000" w:themeColor="text1"/>
          <w:sz w:val="22"/>
          <w:szCs w:val="22"/>
        </w:rPr>
        <w:t>health and care</w:t>
      </w:r>
      <w:r w:rsidRPr="0098624A">
        <w:rPr>
          <w:rFonts w:ascii="Arial" w:hAnsi="Arial" w:cs="Arial"/>
          <w:color w:val="000000" w:themeColor="text1"/>
          <w:sz w:val="22"/>
          <w:szCs w:val="22"/>
        </w:rPr>
        <w:t xml:space="preserve"> colleagues</w:t>
      </w:r>
      <w:r w:rsidR="002058B3">
        <w:rPr>
          <w:rFonts w:ascii="Arial" w:hAnsi="Arial" w:cs="Arial"/>
          <w:color w:val="000000" w:themeColor="text1"/>
          <w:sz w:val="22"/>
          <w:szCs w:val="22"/>
        </w:rPr>
        <w:t xml:space="preserve"> from across Tyne &amp; Wear, County Durham, Northumberland, Teesside and Cumbria, an</w:t>
      </w:r>
      <w:r w:rsidRPr="0098624A">
        <w:rPr>
          <w:rFonts w:ascii="Arial" w:hAnsi="Arial" w:cs="Arial"/>
          <w:color w:val="000000" w:themeColor="text1"/>
          <w:sz w:val="22"/>
          <w:szCs w:val="22"/>
        </w:rPr>
        <w:t>d are provided as part of the NENC ICS Staff Wellbeing Hub offer.</w:t>
      </w:r>
    </w:p>
    <w:p w14:paraId="04AAC180" w14:textId="754B697C" w:rsidR="0098624A" w:rsidRPr="0098624A" w:rsidRDefault="0098624A" w:rsidP="0098624A">
      <w:pPr>
        <w:rPr>
          <w:rFonts w:eastAsia="Times New Roman"/>
          <w:color w:val="000000" w:themeColor="text1"/>
        </w:rPr>
      </w:pPr>
      <w:r w:rsidRPr="0098624A">
        <w:rPr>
          <w:rFonts w:eastAsia="Times New Roman"/>
          <w:color w:val="000000" w:themeColor="text1"/>
        </w:rPr>
        <w:t xml:space="preserve">To access this support, </w:t>
      </w:r>
      <w:r>
        <w:rPr>
          <w:rFonts w:eastAsia="Times New Roman"/>
          <w:color w:val="000000" w:themeColor="text1"/>
        </w:rPr>
        <w:t xml:space="preserve">please visit the </w:t>
      </w:r>
      <w:hyperlink r:id="rId53" w:history="1">
        <w:r w:rsidRPr="002058B3">
          <w:rPr>
            <w:rStyle w:val="Hyperlink"/>
            <w:rFonts w:eastAsia="Times New Roman"/>
          </w:rPr>
          <w:t>Eventbrite booking page</w:t>
        </w:r>
      </w:hyperlink>
      <w:r w:rsidR="002058B3">
        <w:rPr>
          <w:rFonts w:eastAsia="Times New Roman"/>
          <w:color w:val="000000" w:themeColor="text1"/>
        </w:rPr>
        <w:t>.</w:t>
      </w:r>
      <w:r>
        <w:rPr>
          <w:rFonts w:eastAsia="Times New Roman"/>
          <w:color w:val="000000" w:themeColor="text1"/>
        </w:rPr>
        <w:t xml:space="preserve"> </w:t>
      </w:r>
    </w:p>
    <w:p w14:paraId="68D5C459" w14:textId="1932A67B" w:rsidR="0098624A" w:rsidRDefault="0098624A" w:rsidP="0098624A">
      <w:pPr>
        <w:rPr>
          <w:rFonts w:eastAsia="Times New Roman"/>
          <w:color w:val="000000" w:themeColor="text1"/>
        </w:rPr>
      </w:pPr>
    </w:p>
    <w:p w14:paraId="52196A15" w14:textId="4A9C0DAD" w:rsidR="002058B3" w:rsidRDefault="00AF3BDC" w:rsidP="002058B3">
      <w:pPr>
        <w:pStyle w:val="NormalWeb"/>
        <w:shd w:val="clear" w:color="auto" w:fill="FFFFFF"/>
        <w:rPr>
          <w:rFonts w:ascii="Arial" w:hAnsi="Arial" w:cs="Arial"/>
          <w:color w:val="000000" w:themeColor="text1"/>
          <w:sz w:val="22"/>
        </w:rPr>
      </w:pPr>
      <w:r>
        <w:rPr>
          <w:rFonts w:ascii="Arial" w:hAnsi="Arial" w:cs="Arial"/>
          <w:noProof/>
          <w:color w:val="000000" w:themeColor="text1"/>
          <w:sz w:val="22"/>
        </w:rPr>
        <w:drawing>
          <wp:anchor distT="0" distB="0" distL="114300" distR="114300" simplePos="0" relativeHeight="251673600" behindDoc="0" locked="0" layoutInCell="1" allowOverlap="1" wp14:anchorId="7C65490B" wp14:editId="16B505B2">
            <wp:simplePos x="0" y="0"/>
            <wp:positionH relativeFrom="margin">
              <wp:align>right</wp:align>
            </wp:positionH>
            <wp:positionV relativeFrom="paragraph">
              <wp:posOffset>676526</wp:posOffset>
            </wp:positionV>
            <wp:extent cx="778540" cy="778540"/>
            <wp:effectExtent l="0" t="0" r="2540" b="2540"/>
            <wp:wrapSquare wrapText="bothSides"/>
            <wp:docPr id="18" name="Picture 18" descr="C:\Users\dale.jones\Downloads\qr-cod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le.jones\Downloads\qr-code (10).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78540" cy="778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55A15247" wp14:editId="2CB5CED6">
            <wp:simplePos x="0" y="0"/>
            <wp:positionH relativeFrom="margin">
              <wp:posOffset>4150995</wp:posOffset>
            </wp:positionH>
            <wp:positionV relativeFrom="paragraph">
              <wp:posOffset>188049</wp:posOffset>
            </wp:positionV>
            <wp:extent cx="2363470" cy="425450"/>
            <wp:effectExtent l="0" t="0" r="0" b="0"/>
            <wp:wrapSquare wrapText="bothSides"/>
            <wp:docPr id="17" name="Picture 17" descr="Cruse Bereavemen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use Bereavement Suppor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6347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8B3">
        <w:rPr>
          <w:rFonts w:ascii="Arial" w:hAnsi="Arial" w:cs="Arial"/>
          <w:b/>
          <w:szCs w:val="22"/>
        </w:rPr>
        <w:t>Cruse Bereavement</w:t>
      </w:r>
      <w:r w:rsidR="002058B3" w:rsidRPr="006E397B">
        <w:rPr>
          <w:rFonts w:ascii="Arial" w:hAnsi="Arial" w:cs="Arial"/>
          <w:b/>
          <w:szCs w:val="22"/>
        </w:rPr>
        <w:t>:</w:t>
      </w:r>
      <w:r w:rsidR="002058B3" w:rsidRPr="006E397B">
        <w:rPr>
          <w:rFonts w:ascii="Arial" w:hAnsi="Arial" w:cs="Arial"/>
          <w:b/>
          <w:szCs w:val="22"/>
        </w:rPr>
        <w:br/>
      </w:r>
      <w:r w:rsidR="002058B3" w:rsidRPr="006E397B">
        <w:rPr>
          <w:rFonts w:ascii="Arial" w:hAnsi="Arial" w:cs="Arial"/>
          <w:color w:val="000000"/>
          <w:sz w:val="22"/>
          <w:szCs w:val="22"/>
        </w:rPr>
        <w:br/>
      </w:r>
      <w:r w:rsidR="0098624A" w:rsidRPr="002058B3">
        <w:rPr>
          <w:rFonts w:ascii="Arial" w:hAnsi="Arial" w:cs="Arial"/>
          <w:color w:val="000000" w:themeColor="text1"/>
          <w:sz w:val="22"/>
        </w:rPr>
        <w:t>Cruse offer</w:t>
      </w:r>
      <w:r w:rsidR="002058B3">
        <w:rPr>
          <w:rFonts w:ascii="Arial" w:hAnsi="Arial" w:cs="Arial"/>
          <w:color w:val="000000" w:themeColor="text1"/>
          <w:sz w:val="22"/>
        </w:rPr>
        <w:t>s</w:t>
      </w:r>
      <w:r w:rsidR="0098624A" w:rsidRPr="002058B3">
        <w:rPr>
          <w:rFonts w:ascii="Arial" w:hAnsi="Arial" w:cs="Arial"/>
          <w:color w:val="000000" w:themeColor="text1"/>
          <w:sz w:val="22"/>
        </w:rPr>
        <w:t xml:space="preserve"> specialist</w:t>
      </w:r>
      <w:r w:rsidR="002058B3">
        <w:rPr>
          <w:rFonts w:ascii="Arial" w:hAnsi="Arial" w:cs="Arial"/>
          <w:color w:val="000000" w:themeColor="text1"/>
          <w:sz w:val="22"/>
        </w:rPr>
        <w:t xml:space="preserve"> and</w:t>
      </w:r>
      <w:r w:rsidR="0098624A" w:rsidRPr="002058B3">
        <w:rPr>
          <w:rFonts w:ascii="Arial" w:hAnsi="Arial" w:cs="Arial"/>
          <w:color w:val="000000" w:themeColor="text1"/>
          <w:sz w:val="22"/>
        </w:rPr>
        <w:t xml:space="preserve"> personalised</w:t>
      </w:r>
      <w:r w:rsidR="002058B3">
        <w:rPr>
          <w:rFonts w:ascii="Arial" w:hAnsi="Arial" w:cs="Arial"/>
          <w:color w:val="000000" w:themeColor="text1"/>
          <w:sz w:val="22"/>
        </w:rPr>
        <w:t xml:space="preserve"> bereavement</w:t>
      </w:r>
      <w:r w:rsidR="0098624A" w:rsidRPr="002058B3">
        <w:rPr>
          <w:rFonts w:ascii="Arial" w:hAnsi="Arial" w:cs="Arial"/>
          <w:color w:val="000000" w:themeColor="text1"/>
          <w:sz w:val="22"/>
        </w:rPr>
        <w:t xml:space="preserve"> support</w:t>
      </w:r>
      <w:r w:rsidR="002058B3">
        <w:rPr>
          <w:rFonts w:ascii="Arial" w:hAnsi="Arial" w:cs="Arial"/>
          <w:color w:val="000000" w:themeColor="text1"/>
          <w:sz w:val="22"/>
        </w:rPr>
        <w:t xml:space="preserve"> to help you through the emotional pain of loss. Targeted support can be provided through the completion of a </w:t>
      </w:r>
      <w:hyperlink r:id="rId56" w:history="1">
        <w:r w:rsidR="002058B3" w:rsidRPr="002058B3">
          <w:rPr>
            <w:rStyle w:val="Hyperlink"/>
            <w:rFonts w:ascii="Arial" w:hAnsi="Arial" w:cs="Arial"/>
            <w:sz w:val="22"/>
          </w:rPr>
          <w:t>questionnaire</w:t>
        </w:r>
      </w:hyperlink>
      <w:r w:rsidR="002058B3">
        <w:rPr>
          <w:rFonts w:ascii="Arial" w:hAnsi="Arial" w:cs="Arial"/>
          <w:color w:val="000000" w:themeColor="text1"/>
          <w:sz w:val="22"/>
        </w:rPr>
        <w:t xml:space="preserve"> which aims to provide you with the most relevant support. </w:t>
      </w:r>
    </w:p>
    <w:p w14:paraId="102FC390" w14:textId="2A54FE73" w:rsidR="002058B3" w:rsidRDefault="002058B3" w:rsidP="006E397B">
      <w:pPr>
        <w:pStyle w:val="NormalWeb"/>
        <w:shd w:val="clear" w:color="auto" w:fill="FFFFFF"/>
        <w:rPr>
          <w:rFonts w:ascii="Arial" w:hAnsi="Arial" w:cs="Arial"/>
          <w:color w:val="000000" w:themeColor="text1"/>
          <w:sz w:val="22"/>
        </w:rPr>
      </w:pPr>
      <w:r>
        <w:rPr>
          <w:rFonts w:ascii="Arial" w:hAnsi="Arial" w:cs="Arial"/>
          <w:color w:val="000000" w:themeColor="text1"/>
          <w:sz w:val="22"/>
        </w:rPr>
        <w:t xml:space="preserve">Those looking to access Cruse immediately can also access direct support through their helpline on </w:t>
      </w:r>
      <w:r w:rsidRPr="002058B3">
        <w:rPr>
          <w:rFonts w:ascii="Arial" w:hAnsi="Arial" w:cs="Arial"/>
          <w:b/>
          <w:color w:val="000000" w:themeColor="text1"/>
          <w:sz w:val="22"/>
        </w:rPr>
        <w:t>0808 808 1677</w:t>
      </w:r>
      <w:r>
        <w:rPr>
          <w:rFonts w:ascii="Arial" w:hAnsi="Arial" w:cs="Arial"/>
          <w:color w:val="000000" w:themeColor="text1"/>
          <w:sz w:val="22"/>
        </w:rPr>
        <w:t xml:space="preserve"> (</w:t>
      </w:r>
      <w:hyperlink r:id="rId57" w:history="1">
        <w:r w:rsidRPr="002058B3">
          <w:rPr>
            <w:rStyle w:val="Hyperlink"/>
            <w:rFonts w:ascii="Arial" w:hAnsi="Arial" w:cs="Arial"/>
            <w:sz w:val="22"/>
          </w:rPr>
          <w:t>opening hours apply</w:t>
        </w:r>
      </w:hyperlink>
      <w:r>
        <w:rPr>
          <w:rFonts w:ascii="Arial" w:hAnsi="Arial" w:cs="Arial"/>
          <w:color w:val="000000" w:themeColor="text1"/>
          <w:sz w:val="22"/>
        </w:rPr>
        <w:t xml:space="preserve">) or online </w:t>
      </w:r>
      <w:hyperlink r:id="rId58" w:history="1">
        <w:r>
          <w:rPr>
            <w:rStyle w:val="Hyperlink"/>
            <w:rFonts w:ascii="Arial" w:hAnsi="Arial" w:cs="Arial"/>
            <w:sz w:val="22"/>
          </w:rPr>
          <w:t>Cruse</w:t>
        </w:r>
        <w:r w:rsidRPr="002058B3">
          <w:rPr>
            <w:rStyle w:val="Hyperlink"/>
            <w:rFonts w:ascii="Arial" w:hAnsi="Arial" w:cs="Arial"/>
            <w:sz w:val="22"/>
          </w:rPr>
          <w:t>Chat service</w:t>
        </w:r>
      </w:hyperlink>
      <w:r>
        <w:rPr>
          <w:rFonts w:ascii="Arial" w:hAnsi="Arial" w:cs="Arial"/>
          <w:color w:val="000000" w:themeColor="text1"/>
          <w:sz w:val="22"/>
        </w:rPr>
        <w:t>.</w:t>
      </w:r>
    </w:p>
    <w:p w14:paraId="136E333F" w14:textId="238C1DD8" w:rsidR="002058B3" w:rsidRDefault="00BB1743" w:rsidP="002058B3">
      <w:pPr>
        <w:pStyle w:val="NormalWeb"/>
        <w:shd w:val="clear" w:color="auto" w:fill="FFFFFF"/>
        <w:rPr>
          <w:rFonts w:ascii="Arial" w:hAnsi="Arial" w:cs="Arial"/>
          <w:color w:val="000000" w:themeColor="text1"/>
          <w:sz w:val="22"/>
        </w:rPr>
      </w:pPr>
      <w:r>
        <w:rPr>
          <w:noProof/>
        </w:rPr>
        <w:drawing>
          <wp:anchor distT="0" distB="0" distL="114300" distR="114300" simplePos="0" relativeHeight="251658239" behindDoc="0" locked="0" layoutInCell="1" allowOverlap="1" wp14:anchorId="634A7D58" wp14:editId="5F00DF71">
            <wp:simplePos x="0" y="0"/>
            <wp:positionH relativeFrom="margin">
              <wp:posOffset>4431030</wp:posOffset>
            </wp:positionH>
            <wp:positionV relativeFrom="paragraph">
              <wp:posOffset>260985</wp:posOffset>
            </wp:positionV>
            <wp:extent cx="2044700" cy="590550"/>
            <wp:effectExtent l="0" t="0" r="0" b="0"/>
            <wp:wrapSquare wrapText="bothSides"/>
            <wp:docPr id="24" name="Picture 24" descr="https://www.facingthefuturegroups.org/resource/1651064404000/FacingTheFutur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facingthefuturegroups.org/resource/1651064404000/FacingTheFutureLogo"/>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19984"/>
                    <a:stretch/>
                  </pic:blipFill>
                  <pic:spPr bwMode="auto">
                    <a:xfrm>
                      <a:off x="0" y="0"/>
                      <a:ext cx="2044700" cy="590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Cs w:val="22"/>
        </w:rPr>
        <w:t>Facing the Future</w:t>
      </w:r>
      <w:r w:rsidR="002058B3" w:rsidRPr="006E397B">
        <w:rPr>
          <w:rFonts w:ascii="Arial" w:hAnsi="Arial" w:cs="Arial"/>
          <w:b/>
          <w:szCs w:val="22"/>
        </w:rPr>
        <w:t>:</w:t>
      </w:r>
      <w:r w:rsidR="002058B3" w:rsidRPr="006E397B">
        <w:rPr>
          <w:rFonts w:ascii="Arial" w:hAnsi="Arial" w:cs="Arial"/>
          <w:b/>
          <w:szCs w:val="22"/>
        </w:rPr>
        <w:br/>
      </w:r>
      <w:r w:rsidR="002058B3" w:rsidRPr="006E397B">
        <w:rPr>
          <w:rFonts w:ascii="Arial" w:hAnsi="Arial" w:cs="Arial"/>
          <w:color w:val="000000"/>
          <w:sz w:val="22"/>
          <w:szCs w:val="22"/>
        </w:rPr>
        <w:br/>
      </w:r>
      <w:r>
        <w:rPr>
          <w:rFonts w:ascii="Arial" w:hAnsi="Arial" w:cs="Arial"/>
          <w:color w:val="000000" w:themeColor="text1"/>
          <w:sz w:val="22"/>
        </w:rPr>
        <w:t>Another offer promoted by Cruse Bereavement Support in association with Samaritans, Facing the Future aims to provide support for those bereaved by suicide specifically.</w:t>
      </w:r>
      <w:r w:rsidR="00D463F8" w:rsidRPr="00D463F8">
        <w:t xml:space="preserve"> </w:t>
      </w:r>
    </w:p>
    <w:p w14:paraId="13ABD0BB" w14:textId="571D40C4" w:rsidR="0098624A" w:rsidRDefault="00BB1743" w:rsidP="006E397B">
      <w:pPr>
        <w:pStyle w:val="NormalWeb"/>
        <w:shd w:val="clear" w:color="auto" w:fill="FFFFFF"/>
        <w:rPr>
          <w:rFonts w:ascii="Arial" w:hAnsi="Arial" w:cs="Arial"/>
          <w:color w:val="000000" w:themeColor="text1"/>
          <w:sz w:val="22"/>
        </w:rPr>
      </w:pPr>
      <w:r>
        <w:rPr>
          <w:rFonts w:ascii="Arial" w:hAnsi="Arial" w:cs="Arial"/>
          <w:noProof/>
          <w:color w:val="000000" w:themeColor="text1"/>
          <w:sz w:val="22"/>
        </w:rPr>
        <w:drawing>
          <wp:anchor distT="0" distB="0" distL="114300" distR="114300" simplePos="0" relativeHeight="251674624" behindDoc="0" locked="0" layoutInCell="1" allowOverlap="1" wp14:anchorId="1F471654" wp14:editId="0039FCD2">
            <wp:simplePos x="0" y="0"/>
            <wp:positionH relativeFrom="margin">
              <wp:posOffset>5644515</wp:posOffset>
            </wp:positionH>
            <wp:positionV relativeFrom="paragraph">
              <wp:posOffset>109855</wp:posOffset>
            </wp:positionV>
            <wp:extent cx="831850" cy="831850"/>
            <wp:effectExtent l="0" t="0" r="6350" b="6350"/>
            <wp:wrapSquare wrapText="bothSides"/>
            <wp:docPr id="25" name="Picture 25" descr="C:\Users\dale.jones\Downloads\qr-cod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le.jones\Downloads\qr-code (1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22"/>
        </w:rPr>
        <w:t xml:space="preserve">Group sessions are currently held by Zoom, last 90 minutes per session and are designed to be consumed as part of a six-week programme. Participants must attend at least five of six sessions, and must attend the first session. </w:t>
      </w:r>
    </w:p>
    <w:p w14:paraId="3B594FA3" w14:textId="4CF5EE7A" w:rsidR="00BB1743" w:rsidRDefault="00BB1743" w:rsidP="006E397B">
      <w:pPr>
        <w:pStyle w:val="NormalWeb"/>
        <w:shd w:val="clear" w:color="auto" w:fill="FFFFFF"/>
        <w:rPr>
          <w:rFonts w:ascii="Arial" w:hAnsi="Arial" w:cs="Arial"/>
          <w:color w:val="000000" w:themeColor="text1"/>
          <w:sz w:val="22"/>
        </w:rPr>
      </w:pPr>
      <w:r>
        <w:rPr>
          <w:rFonts w:ascii="Arial" w:hAnsi="Arial" w:cs="Arial"/>
          <w:color w:val="000000" w:themeColor="text1"/>
          <w:sz w:val="22"/>
        </w:rPr>
        <w:t xml:space="preserve">To register for the sessions, visit the Face the Future registration page, also accessible via the QR code to the right. </w:t>
      </w:r>
    </w:p>
    <w:p w14:paraId="5FD6ACD8" w14:textId="1BE3ED85" w:rsidR="00BB1743" w:rsidRDefault="00D463F8" w:rsidP="006E397B">
      <w:pPr>
        <w:pStyle w:val="NormalWeb"/>
        <w:shd w:val="clear" w:color="auto" w:fill="FFFFFF"/>
        <w:rPr>
          <w:rFonts w:ascii="Arial" w:hAnsi="Arial" w:cs="Arial"/>
          <w:color w:val="000000" w:themeColor="text1"/>
          <w:sz w:val="22"/>
        </w:rPr>
      </w:pPr>
      <w:r>
        <w:rPr>
          <w:noProof/>
        </w:rPr>
        <w:lastRenderedPageBreak/>
        <w:drawing>
          <wp:anchor distT="0" distB="0" distL="114300" distR="114300" simplePos="0" relativeHeight="251657214" behindDoc="0" locked="0" layoutInCell="1" allowOverlap="1" wp14:anchorId="7A7D39D5" wp14:editId="4F91701F">
            <wp:simplePos x="0" y="0"/>
            <wp:positionH relativeFrom="margin">
              <wp:posOffset>5742305</wp:posOffset>
            </wp:positionH>
            <wp:positionV relativeFrom="paragraph">
              <wp:posOffset>208280</wp:posOffset>
            </wp:positionV>
            <wp:extent cx="639445" cy="565150"/>
            <wp:effectExtent l="0" t="0" r="8255" b="6350"/>
            <wp:wrapSquare wrapText="bothSides"/>
            <wp:docPr id="27" name="Picture 27" descr="Supporting families affected by suicide | If U Care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pporting families affected by suicide | If U Care Shar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5299" t="8082" r="25966" b="7447"/>
                    <a:stretch/>
                  </pic:blipFill>
                  <pic:spPr bwMode="auto">
                    <a:xfrm>
                      <a:off x="0" y="0"/>
                      <a:ext cx="639445" cy="565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themeColor="text1"/>
          <w:sz w:val="22"/>
        </w:rPr>
        <w:drawing>
          <wp:anchor distT="0" distB="0" distL="114300" distR="114300" simplePos="0" relativeHeight="251675648" behindDoc="0" locked="0" layoutInCell="1" allowOverlap="1" wp14:anchorId="28E33E32" wp14:editId="6DE095EB">
            <wp:simplePos x="0" y="0"/>
            <wp:positionH relativeFrom="margin">
              <wp:align>right</wp:align>
            </wp:positionH>
            <wp:positionV relativeFrom="paragraph">
              <wp:posOffset>773430</wp:posOffset>
            </wp:positionV>
            <wp:extent cx="819150" cy="819150"/>
            <wp:effectExtent l="0" t="0" r="0" b="0"/>
            <wp:wrapSquare wrapText="bothSides"/>
            <wp:docPr id="26" name="Picture 26" descr="C:\Users\dale.jones\Downloads\qr-cod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le.jones\Downloads\qr-code (12).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743">
        <w:rPr>
          <w:rFonts w:ascii="Arial" w:hAnsi="Arial" w:cs="Arial"/>
          <w:b/>
          <w:szCs w:val="22"/>
        </w:rPr>
        <w:t>If U Care Share – Support After Suicide</w:t>
      </w:r>
      <w:r w:rsidR="00BB1743" w:rsidRPr="006E397B">
        <w:rPr>
          <w:rFonts w:ascii="Arial" w:hAnsi="Arial" w:cs="Arial"/>
          <w:b/>
          <w:szCs w:val="22"/>
        </w:rPr>
        <w:t>:</w:t>
      </w:r>
      <w:r w:rsidR="00BB1743" w:rsidRPr="006E397B">
        <w:rPr>
          <w:rFonts w:ascii="Arial" w:hAnsi="Arial" w:cs="Arial"/>
          <w:b/>
          <w:szCs w:val="22"/>
        </w:rPr>
        <w:br/>
      </w:r>
      <w:r w:rsidR="00BB1743" w:rsidRPr="006E397B">
        <w:rPr>
          <w:rFonts w:ascii="Arial" w:hAnsi="Arial" w:cs="Arial"/>
          <w:color w:val="000000"/>
          <w:sz w:val="22"/>
          <w:szCs w:val="22"/>
        </w:rPr>
        <w:br/>
      </w:r>
      <w:r w:rsidR="00C247B0">
        <w:rPr>
          <w:rFonts w:ascii="Arial" w:hAnsi="Arial" w:cs="Arial"/>
          <w:color w:val="000000" w:themeColor="text1"/>
          <w:sz w:val="22"/>
        </w:rPr>
        <w:t xml:space="preserve">If u care share’s </w:t>
      </w:r>
      <w:hyperlink r:id="rId63" w:history="1">
        <w:r w:rsidR="00C247B0" w:rsidRPr="00C247B0">
          <w:rPr>
            <w:rStyle w:val="Hyperlink"/>
            <w:rFonts w:ascii="Arial" w:hAnsi="Arial" w:cs="Arial"/>
            <w:sz w:val="22"/>
          </w:rPr>
          <w:t>Support After Suicide service</w:t>
        </w:r>
      </w:hyperlink>
      <w:r w:rsidR="00C247B0">
        <w:rPr>
          <w:rFonts w:ascii="Arial" w:hAnsi="Arial" w:cs="Arial"/>
          <w:color w:val="000000" w:themeColor="text1"/>
          <w:sz w:val="22"/>
        </w:rPr>
        <w:t xml:space="preserve"> is available </w:t>
      </w:r>
      <w:r>
        <w:rPr>
          <w:rFonts w:ascii="Arial" w:hAnsi="Arial" w:cs="Arial"/>
          <w:color w:val="000000" w:themeColor="text1"/>
          <w:sz w:val="22"/>
        </w:rPr>
        <w:t>to those who from Gateshead, Newcastle, Durham, North Tyneside, South Tyneside and Northumberland. The service aims to provide emotional support to those impacted by suspected suicide.</w:t>
      </w:r>
    </w:p>
    <w:p w14:paraId="68519EDC" w14:textId="4229E713" w:rsidR="00D463F8" w:rsidRDefault="00D463F8" w:rsidP="006E397B">
      <w:pPr>
        <w:pStyle w:val="NormalWeb"/>
        <w:shd w:val="clear" w:color="auto" w:fill="FFFFFF"/>
        <w:rPr>
          <w:rFonts w:ascii="Arial" w:hAnsi="Arial" w:cs="Arial"/>
          <w:color w:val="000000" w:themeColor="text1"/>
          <w:sz w:val="22"/>
        </w:rPr>
      </w:pPr>
      <w:r>
        <w:rPr>
          <w:rFonts w:ascii="Arial" w:hAnsi="Arial" w:cs="Arial"/>
          <w:color w:val="000000" w:themeColor="text1"/>
          <w:sz w:val="22"/>
        </w:rPr>
        <w:t xml:space="preserve">If you have lost someone to suicide, you are not alone. This services provides listening and support, and is available Monday to Friday between 09:00am – 5:00pm on </w:t>
      </w:r>
      <w:r>
        <w:rPr>
          <w:rFonts w:ascii="Arial" w:hAnsi="Arial" w:cs="Arial"/>
          <w:b/>
          <w:color w:val="000000" w:themeColor="text1"/>
          <w:sz w:val="22"/>
        </w:rPr>
        <w:t>0191 387 5661</w:t>
      </w:r>
      <w:r w:rsidRPr="00D463F8">
        <w:rPr>
          <w:rFonts w:ascii="Arial" w:hAnsi="Arial" w:cs="Arial"/>
          <w:color w:val="000000" w:themeColor="text1"/>
          <w:sz w:val="22"/>
        </w:rPr>
        <w:t>.</w:t>
      </w:r>
    </w:p>
    <w:p w14:paraId="4D74B3D8" w14:textId="727DB949" w:rsidR="00F5320F" w:rsidRDefault="00F5320F" w:rsidP="006E397B">
      <w:pPr>
        <w:pStyle w:val="NormalWeb"/>
        <w:shd w:val="clear" w:color="auto" w:fill="FFFFFF"/>
        <w:rPr>
          <w:rFonts w:ascii="Arial" w:hAnsi="Arial" w:cs="Arial"/>
          <w:color w:val="000000" w:themeColor="text1"/>
          <w:sz w:val="22"/>
        </w:rPr>
      </w:pPr>
      <w:r>
        <w:rPr>
          <w:noProof/>
        </w:rPr>
        <w:drawing>
          <wp:anchor distT="0" distB="0" distL="114300" distR="114300" simplePos="0" relativeHeight="251651584" behindDoc="0" locked="0" layoutInCell="1" allowOverlap="1" wp14:anchorId="4ADED210" wp14:editId="4B35B4CB">
            <wp:simplePos x="0" y="0"/>
            <wp:positionH relativeFrom="column">
              <wp:posOffset>5536565</wp:posOffset>
            </wp:positionH>
            <wp:positionV relativeFrom="paragraph">
              <wp:posOffset>107950</wp:posOffset>
            </wp:positionV>
            <wp:extent cx="1009650" cy="685800"/>
            <wp:effectExtent l="0" t="0" r="0" b="0"/>
            <wp:wrapSquare wrapText="bothSides"/>
            <wp:docPr id="22" name="Picture 22" descr="Survivors of Bereavement by Sui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rvivors of Bereavement by Suicid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965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Cs w:val="22"/>
        </w:rPr>
        <w:t>Survivors of Bereavement by Suicide (SOBS)</w:t>
      </w:r>
      <w:r w:rsidRPr="006E397B">
        <w:rPr>
          <w:rFonts w:ascii="Arial" w:hAnsi="Arial" w:cs="Arial"/>
          <w:b/>
          <w:szCs w:val="22"/>
        </w:rPr>
        <w:t>:</w:t>
      </w:r>
      <w:r w:rsidRPr="006E397B">
        <w:rPr>
          <w:rFonts w:ascii="Arial" w:hAnsi="Arial" w:cs="Arial"/>
          <w:b/>
          <w:szCs w:val="22"/>
        </w:rPr>
        <w:br/>
      </w:r>
      <w:r w:rsidRPr="006E397B">
        <w:rPr>
          <w:rFonts w:ascii="Arial" w:hAnsi="Arial" w:cs="Arial"/>
          <w:color w:val="000000"/>
          <w:sz w:val="22"/>
          <w:szCs w:val="22"/>
        </w:rPr>
        <w:br/>
      </w:r>
      <w:r>
        <w:rPr>
          <w:rFonts w:ascii="Arial" w:hAnsi="Arial" w:cs="Arial"/>
          <w:color w:val="000000" w:themeColor="text1"/>
          <w:sz w:val="22"/>
        </w:rPr>
        <w:t>SOBS offers targeted support to those who have been bereaved or affected by suicide through a helpline of trained volunteers who have been in the same position.</w:t>
      </w:r>
    </w:p>
    <w:p w14:paraId="5AA3AB18" w14:textId="70D7BAF5" w:rsidR="00F5320F" w:rsidRDefault="00F5320F" w:rsidP="006E397B">
      <w:pPr>
        <w:pStyle w:val="NormalWeb"/>
        <w:shd w:val="clear" w:color="auto" w:fill="FFFFFF"/>
        <w:rPr>
          <w:rFonts w:ascii="Arial" w:hAnsi="Arial" w:cs="Arial"/>
          <w:color w:val="000000" w:themeColor="text1"/>
          <w:sz w:val="22"/>
        </w:rPr>
      </w:pPr>
      <w:r>
        <w:rPr>
          <w:rFonts w:ascii="Arial" w:hAnsi="Arial" w:cs="Arial"/>
          <w:b/>
          <w:noProof/>
          <w:szCs w:val="22"/>
        </w:rPr>
        <w:drawing>
          <wp:anchor distT="0" distB="0" distL="114300" distR="114300" simplePos="0" relativeHeight="251650560" behindDoc="0" locked="0" layoutInCell="1" allowOverlap="1" wp14:anchorId="2CC3A0BA" wp14:editId="3AA24901">
            <wp:simplePos x="0" y="0"/>
            <wp:positionH relativeFrom="margin">
              <wp:align>right</wp:align>
            </wp:positionH>
            <wp:positionV relativeFrom="paragraph">
              <wp:posOffset>9525</wp:posOffset>
            </wp:positionV>
            <wp:extent cx="819150" cy="8191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r-code (7).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2"/>
        </w:rPr>
        <w:t>The SOBS national support line can be accessed on Mondays and Tuesdays between 09:00am – 5:00pm on 0300 111 5065. A network of local support groups is also available. You can find your local group through their finder tool via the QR code on the right.</w:t>
      </w:r>
      <w:r w:rsidR="00723786">
        <w:rPr>
          <w:rFonts w:ascii="Arial" w:hAnsi="Arial" w:cs="Arial"/>
          <w:color w:val="000000" w:themeColor="text1"/>
          <w:sz w:val="22"/>
        </w:rPr>
        <w:br/>
      </w:r>
    </w:p>
    <w:p w14:paraId="035E5EA2" w14:textId="2A4046FE" w:rsidR="00D463F8" w:rsidRDefault="00D463F8" w:rsidP="006E397B">
      <w:pPr>
        <w:pStyle w:val="NormalWeb"/>
        <w:shd w:val="clear" w:color="auto" w:fill="FFFFFF"/>
        <w:rPr>
          <w:rFonts w:ascii="Arial" w:hAnsi="Arial" w:cs="Arial"/>
          <w:color w:val="000000" w:themeColor="text1"/>
          <w:sz w:val="22"/>
        </w:rPr>
      </w:pPr>
      <w:r>
        <w:rPr>
          <w:noProof/>
        </w:rPr>
        <w:drawing>
          <wp:anchor distT="0" distB="0" distL="114300" distR="114300" simplePos="0" relativeHeight="251676672" behindDoc="0" locked="0" layoutInCell="1" allowOverlap="1" wp14:anchorId="7E1CF5D8" wp14:editId="704D2D11">
            <wp:simplePos x="0" y="0"/>
            <wp:positionH relativeFrom="column">
              <wp:posOffset>4844415</wp:posOffset>
            </wp:positionH>
            <wp:positionV relativeFrom="paragraph">
              <wp:posOffset>566420</wp:posOffset>
            </wp:positionV>
            <wp:extent cx="1605280" cy="902335"/>
            <wp:effectExtent l="0" t="0" r="0" b="0"/>
            <wp:wrapSquare wrapText="bothSides"/>
            <wp:docPr id="28" name="Picture 28" descr="Mind-Logo - Mind HEY - Hull &amp; East Yorkshire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d-Logo - Mind HEY - Hull &amp; East Yorkshire Min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05280" cy="902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Cs w:val="22"/>
        </w:rPr>
        <w:t>Mind’s Bereavement Support</w:t>
      </w:r>
      <w:r w:rsidRPr="006E397B">
        <w:rPr>
          <w:rFonts w:ascii="Arial" w:hAnsi="Arial" w:cs="Arial"/>
          <w:b/>
          <w:szCs w:val="22"/>
        </w:rPr>
        <w:t>:</w:t>
      </w:r>
      <w:r w:rsidRPr="006E397B">
        <w:rPr>
          <w:rFonts w:ascii="Arial" w:hAnsi="Arial" w:cs="Arial"/>
          <w:b/>
          <w:szCs w:val="22"/>
        </w:rPr>
        <w:br/>
      </w:r>
      <w:r w:rsidRPr="006E397B">
        <w:rPr>
          <w:rFonts w:ascii="Arial" w:hAnsi="Arial" w:cs="Arial"/>
          <w:color w:val="000000"/>
          <w:sz w:val="22"/>
          <w:szCs w:val="22"/>
        </w:rPr>
        <w:br/>
      </w:r>
      <w:r>
        <w:rPr>
          <w:rFonts w:ascii="Arial" w:hAnsi="Arial" w:cs="Arial"/>
          <w:color w:val="000000" w:themeColor="text1"/>
          <w:sz w:val="22"/>
        </w:rPr>
        <w:t>Mind is home to a range of support, information, suggestions and advice to those who have experienced bereavement. Amongst the resources promoted by Mind include:</w:t>
      </w:r>
      <w:r w:rsidRPr="00D463F8">
        <w:t xml:space="preserve"> </w:t>
      </w:r>
    </w:p>
    <w:p w14:paraId="1006EBA3" w14:textId="2DFB2C02" w:rsidR="00D463F8" w:rsidRDefault="00E508A0" w:rsidP="00D463F8">
      <w:pPr>
        <w:pStyle w:val="NormalWeb"/>
        <w:numPr>
          <w:ilvl w:val="0"/>
          <w:numId w:val="36"/>
        </w:numPr>
        <w:shd w:val="clear" w:color="auto" w:fill="FFFFFF"/>
        <w:rPr>
          <w:rFonts w:ascii="Arial" w:hAnsi="Arial" w:cs="Arial"/>
          <w:color w:val="000000" w:themeColor="text1"/>
          <w:sz w:val="22"/>
        </w:rPr>
      </w:pPr>
      <w:hyperlink r:id="rId67" w:history="1">
        <w:r w:rsidR="00D463F8" w:rsidRPr="00D463F8">
          <w:rPr>
            <w:rStyle w:val="Hyperlink"/>
            <w:rFonts w:ascii="Arial" w:hAnsi="Arial" w:cs="Arial"/>
            <w:sz w:val="22"/>
          </w:rPr>
          <w:t xml:space="preserve">Support </w:t>
        </w:r>
        <w:r w:rsidR="00D463F8">
          <w:rPr>
            <w:rStyle w:val="Hyperlink"/>
            <w:rFonts w:ascii="Arial" w:hAnsi="Arial" w:cs="Arial"/>
            <w:sz w:val="22"/>
          </w:rPr>
          <w:t>on</w:t>
        </w:r>
        <w:r w:rsidR="00D463F8" w:rsidRPr="00D463F8">
          <w:rPr>
            <w:rStyle w:val="Hyperlink"/>
            <w:rFonts w:ascii="Arial" w:hAnsi="Arial" w:cs="Arial"/>
            <w:sz w:val="22"/>
          </w:rPr>
          <w:t xml:space="preserve"> </w:t>
        </w:r>
        <w:r w:rsidR="00D463F8">
          <w:rPr>
            <w:rStyle w:val="Hyperlink"/>
            <w:rFonts w:ascii="Arial" w:hAnsi="Arial" w:cs="Arial"/>
            <w:sz w:val="22"/>
          </w:rPr>
          <w:t>s</w:t>
        </w:r>
        <w:r w:rsidR="00D463F8" w:rsidRPr="00D463F8">
          <w:rPr>
            <w:rStyle w:val="Hyperlink"/>
            <w:rFonts w:ascii="Arial" w:hAnsi="Arial" w:cs="Arial"/>
            <w:sz w:val="22"/>
          </w:rPr>
          <w:t>elf-</w:t>
        </w:r>
        <w:r w:rsidR="00D463F8">
          <w:rPr>
            <w:rStyle w:val="Hyperlink"/>
            <w:rFonts w:ascii="Arial" w:hAnsi="Arial" w:cs="Arial"/>
            <w:sz w:val="22"/>
          </w:rPr>
          <w:t>c</w:t>
        </w:r>
        <w:r w:rsidR="00D463F8" w:rsidRPr="00D463F8">
          <w:rPr>
            <w:rStyle w:val="Hyperlink"/>
            <w:rFonts w:ascii="Arial" w:hAnsi="Arial" w:cs="Arial"/>
            <w:sz w:val="22"/>
          </w:rPr>
          <w:t xml:space="preserve">are </w:t>
        </w:r>
        <w:r w:rsidR="00D463F8">
          <w:rPr>
            <w:rStyle w:val="Hyperlink"/>
            <w:rFonts w:ascii="Arial" w:hAnsi="Arial" w:cs="Arial"/>
            <w:sz w:val="22"/>
          </w:rPr>
          <w:t>for grief after</w:t>
        </w:r>
        <w:r w:rsidR="00D463F8" w:rsidRPr="00D463F8">
          <w:rPr>
            <w:rStyle w:val="Hyperlink"/>
            <w:rFonts w:ascii="Arial" w:hAnsi="Arial" w:cs="Arial"/>
            <w:sz w:val="22"/>
          </w:rPr>
          <w:t xml:space="preserve"> bereavement</w:t>
        </w:r>
      </w:hyperlink>
    </w:p>
    <w:p w14:paraId="0DBF3D9F" w14:textId="63BBD237" w:rsidR="00D463F8" w:rsidRDefault="00E508A0" w:rsidP="00D463F8">
      <w:pPr>
        <w:pStyle w:val="NormalWeb"/>
        <w:numPr>
          <w:ilvl w:val="0"/>
          <w:numId w:val="36"/>
        </w:numPr>
        <w:shd w:val="clear" w:color="auto" w:fill="FFFFFF"/>
        <w:rPr>
          <w:rFonts w:ascii="Arial" w:hAnsi="Arial" w:cs="Arial"/>
          <w:color w:val="000000" w:themeColor="text1"/>
          <w:sz w:val="22"/>
        </w:rPr>
      </w:pPr>
      <w:hyperlink r:id="rId68" w:history="1">
        <w:r w:rsidR="00D463F8" w:rsidRPr="00D463F8">
          <w:rPr>
            <w:rStyle w:val="Hyperlink"/>
            <w:rFonts w:ascii="Arial" w:hAnsi="Arial" w:cs="Arial"/>
            <w:sz w:val="22"/>
          </w:rPr>
          <w:t>Support around bereavement by suicide</w:t>
        </w:r>
      </w:hyperlink>
    </w:p>
    <w:p w14:paraId="0CF1E946" w14:textId="5E29F6D7" w:rsidR="00D463F8" w:rsidRDefault="00E508A0" w:rsidP="00D463F8">
      <w:pPr>
        <w:pStyle w:val="NormalWeb"/>
        <w:numPr>
          <w:ilvl w:val="0"/>
          <w:numId w:val="36"/>
        </w:numPr>
        <w:shd w:val="clear" w:color="auto" w:fill="FFFFFF"/>
        <w:rPr>
          <w:rFonts w:ascii="Arial" w:hAnsi="Arial" w:cs="Arial"/>
          <w:color w:val="000000" w:themeColor="text1"/>
          <w:sz w:val="22"/>
        </w:rPr>
      </w:pPr>
      <w:hyperlink r:id="rId69" w:history="1">
        <w:r w:rsidR="00D463F8" w:rsidRPr="00D463F8">
          <w:rPr>
            <w:rStyle w:val="Hyperlink"/>
            <w:rFonts w:ascii="Arial" w:hAnsi="Arial" w:cs="Arial"/>
            <w:sz w:val="22"/>
          </w:rPr>
          <w:t>Supporting those who’ve experienced bereavement</w:t>
        </w:r>
      </w:hyperlink>
    </w:p>
    <w:p w14:paraId="38EAD648" w14:textId="5C206C39" w:rsidR="00D463F8" w:rsidRPr="00520946" w:rsidRDefault="00D84C1B" w:rsidP="00D463F8">
      <w:pPr>
        <w:pStyle w:val="NormalWeb"/>
        <w:shd w:val="clear" w:color="auto" w:fill="FFFFFF"/>
        <w:rPr>
          <w:rFonts w:ascii="Arial" w:hAnsi="Arial" w:cs="Arial"/>
          <w:b/>
          <w:color w:val="000000" w:themeColor="text1"/>
        </w:rPr>
      </w:pPr>
      <w:r w:rsidRPr="00520946">
        <w:rPr>
          <w:rFonts w:ascii="Arial" w:hAnsi="Arial" w:cs="Arial"/>
          <w:b/>
          <w:color w:val="000000" w:themeColor="text1"/>
        </w:rPr>
        <w:t>Campaign Against Living Miserably (CALM):</w:t>
      </w:r>
    </w:p>
    <w:p w14:paraId="22B5AB9B" w14:textId="42AF588D" w:rsidR="00520946" w:rsidRDefault="00520946" w:rsidP="00D463F8">
      <w:pPr>
        <w:pStyle w:val="NormalWeb"/>
        <w:shd w:val="clear" w:color="auto" w:fill="FFFFFF"/>
        <w:rPr>
          <w:rFonts w:ascii="Arial" w:hAnsi="Arial" w:cs="Arial"/>
          <w:color w:val="000000" w:themeColor="text1"/>
          <w:sz w:val="22"/>
        </w:rPr>
      </w:pPr>
      <w:r>
        <w:rPr>
          <w:noProof/>
        </w:rPr>
        <w:drawing>
          <wp:anchor distT="0" distB="0" distL="114300" distR="114300" simplePos="0" relativeHeight="251679744" behindDoc="0" locked="0" layoutInCell="1" allowOverlap="1" wp14:anchorId="2555CD83" wp14:editId="787E87CB">
            <wp:simplePos x="0" y="0"/>
            <wp:positionH relativeFrom="margin">
              <wp:posOffset>5027930</wp:posOffset>
            </wp:positionH>
            <wp:positionV relativeFrom="paragraph">
              <wp:posOffset>8890</wp:posOffset>
            </wp:positionV>
            <wp:extent cx="1454150" cy="952500"/>
            <wp:effectExtent l="0" t="0" r="0" b="0"/>
            <wp:wrapSquare wrapText="bothSides"/>
            <wp:docPr id="36" name="Picture 36" descr="Homepage | Campaign Against Living Miserably (C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omepage | Campaign Against Living Miserably (CALM)"/>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5415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4C1B" w:rsidRPr="00D84C1B">
        <w:rPr>
          <w:rFonts w:ascii="Arial" w:hAnsi="Arial" w:cs="Arial"/>
          <w:color w:val="000000" w:themeColor="text1"/>
          <w:sz w:val="22"/>
        </w:rPr>
        <w:t xml:space="preserve">CALM’s </w:t>
      </w:r>
      <w:r w:rsidR="00D84C1B">
        <w:rPr>
          <w:rFonts w:ascii="Arial" w:hAnsi="Arial" w:cs="Arial"/>
          <w:color w:val="000000" w:themeColor="text1"/>
          <w:sz w:val="22"/>
        </w:rPr>
        <w:t xml:space="preserve">fantastic service directory provides signposting to support services and organisations across a number of specific issues. </w:t>
      </w:r>
    </w:p>
    <w:p w14:paraId="33D1850D" w14:textId="0003F08A" w:rsidR="00E97A17" w:rsidRDefault="00D84C1B" w:rsidP="00520946">
      <w:pPr>
        <w:pStyle w:val="NormalWeb"/>
        <w:shd w:val="clear" w:color="auto" w:fill="FFFFFF"/>
        <w:rPr>
          <w:rFonts w:ascii="Arial" w:hAnsi="Arial" w:cs="Arial"/>
          <w:color w:val="000000" w:themeColor="text1"/>
          <w:sz w:val="22"/>
        </w:rPr>
      </w:pPr>
      <w:r>
        <w:rPr>
          <w:rFonts w:ascii="Arial" w:hAnsi="Arial" w:cs="Arial"/>
          <w:color w:val="000000" w:themeColor="text1"/>
          <w:sz w:val="22"/>
        </w:rPr>
        <w:t>Included amongst their promotion for bereavement support includes signposting to</w:t>
      </w:r>
      <w:r w:rsidR="00520946">
        <w:rPr>
          <w:rFonts w:ascii="Arial" w:hAnsi="Arial" w:cs="Arial"/>
          <w:color w:val="000000" w:themeColor="text1"/>
          <w:sz w:val="22"/>
        </w:rPr>
        <w:t xml:space="preserve"> services who can assist more individual cases such as those facing child bereavement, those left behind by suicide and more.</w:t>
      </w:r>
    </w:p>
    <w:p w14:paraId="45B1D20F" w14:textId="056422AE" w:rsidR="00E97A17" w:rsidRDefault="00520946" w:rsidP="00D463F8">
      <w:pPr>
        <w:pStyle w:val="NormalWeb"/>
        <w:shd w:val="clear" w:color="auto" w:fill="FFFFFF"/>
        <w:rPr>
          <w:rFonts w:ascii="Arial" w:hAnsi="Arial" w:cs="Arial"/>
          <w:color w:val="000000" w:themeColor="text1"/>
          <w:sz w:val="22"/>
        </w:rPr>
      </w:pPr>
      <w:r>
        <w:rPr>
          <w:rFonts w:ascii="Arial" w:hAnsi="Arial" w:cs="Arial"/>
          <w:color w:val="000000" w:themeColor="text1"/>
          <w:sz w:val="22"/>
        </w:rPr>
        <w:t xml:space="preserve">You can visit the full directory, which also includes a range of signposting for other topics including mental health, depression and much more </w:t>
      </w:r>
      <w:hyperlink r:id="rId71" w:history="1">
        <w:r w:rsidRPr="00520946">
          <w:rPr>
            <w:rStyle w:val="Hyperlink"/>
            <w:rFonts w:ascii="Arial" w:hAnsi="Arial" w:cs="Arial"/>
            <w:sz w:val="22"/>
          </w:rPr>
          <w:t>here</w:t>
        </w:r>
      </w:hyperlink>
      <w:r>
        <w:rPr>
          <w:rFonts w:ascii="Arial" w:hAnsi="Arial" w:cs="Arial"/>
          <w:color w:val="000000" w:themeColor="text1"/>
          <w:sz w:val="22"/>
        </w:rPr>
        <w:t>.</w:t>
      </w:r>
    </w:p>
    <w:p w14:paraId="2F3B10B4" w14:textId="4047B269" w:rsidR="00F56A97" w:rsidRPr="00520946" w:rsidRDefault="00F56A97" w:rsidP="00F56A97">
      <w:pPr>
        <w:pStyle w:val="NormalWeb"/>
        <w:shd w:val="clear" w:color="auto" w:fill="FFFFFF"/>
        <w:rPr>
          <w:rFonts w:ascii="Arial" w:hAnsi="Arial" w:cs="Arial"/>
          <w:b/>
          <w:color w:val="000000" w:themeColor="text1"/>
        </w:rPr>
      </w:pPr>
      <w:r>
        <w:rPr>
          <w:rFonts w:ascii="Arial" w:hAnsi="Arial" w:cs="Arial"/>
          <w:noProof/>
          <w:color w:val="000000" w:themeColor="text1"/>
          <w:sz w:val="22"/>
        </w:rPr>
        <w:drawing>
          <wp:anchor distT="0" distB="0" distL="114300" distR="114300" simplePos="0" relativeHeight="251686912" behindDoc="0" locked="0" layoutInCell="1" allowOverlap="1" wp14:anchorId="28E6D6BC" wp14:editId="3B8E906E">
            <wp:simplePos x="0" y="0"/>
            <wp:positionH relativeFrom="margin">
              <wp:posOffset>5037455</wp:posOffset>
            </wp:positionH>
            <wp:positionV relativeFrom="paragraph">
              <wp:posOffset>207010</wp:posOffset>
            </wp:positionV>
            <wp:extent cx="1470025" cy="361950"/>
            <wp:effectExtent l="0" t="0" r="0" b="0"/>
            <wp:wrapSquare wrapText="bothSides"/>
            <wp:docPr id="29" name="Picture 29" descr="C:\Users\dale.jones\AppData\Local\Microsoft\Windows\INetCache\Content.MSO\255AD2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le.jones\AppData\Local\Microsoft\Windows\INetCache\Content.MSO\255AD2EE.tmp"/>
                    <pic:cNvPicPr>
                      <a:picLocks noChangeAspect="1" noChangeArrowheads="1"/>
                    </pic:cNvPicPr>
                  </pic:nvPicPr>
                  <pic:blipFill rotWithShape="1">
                    <a:blip r:embed="rId72">
                      <a:extLst>
                        <a:ext uri="{28A0092B-C50C-407E-A947-70E740481C1C}">
                          <a14:useLocalDpi xmlns:a14="http://schemas.microsoft.com/office/drawing/2010/main" val="0"/>
                        </a:ext>
                      </a:extLst>
                    </a:blip>
                    <a:srcRect t="25431" b="27809"/>
                    <a:stretch/>
                  </pic:blipFill>
                  <pic:spPr bwMode="auto">
                    <a:xfrm>
                      <a:off x="0" y="0"/>
                      <a:ext cx="1470025" cy="36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color w:val="000000" w:themeColor="text1"/>
        </w:rPr>
        <w:t>WAY – Widowed and Young</w:t>
      </w:r>
      <w:r w:rsidRPr="00520946">
        <w:rPr>
          <w:rFonts w:ascii="Arial" w:hAnsi="Arial" w:cs="Arial"/>
          <w:b/>
          <w:color w:val="000000" w:themeColor="text1"/>
        </w:rPr>
        <w:t>:</w:t>
      </w:r>
    </w:p>
    <w:p w14:paraId="43EE46F5" w14:textId="2C801528" w:rsidR="00F56A97" w:rsidRDefault="00F56A97" w:rsidP="00D463F8">
      <w:pPr>
        <w:pStyle w:val="NormalWeb"/>
        <w:shd w:val="clear" w:color="auto" w:fill="FFFFFF"/>
        <w:rPr>
          <w:rFonts w:ascii="Arial" w:hAnsi="Arial" w:cs="Arial"/>
          <w:color w:val="000000" w:themeColor="text1"/>
          <w:sz w:val="22"/>
        </w:rPr>
      </w:pPr>
      <w:r>
        <w:rPr>
          <w:rFonts w:ascii="Arial" w:hAnsi="Arial" w:cs="Arial"/>
          <w:noProof/>
          <w:color w:val="000000" w:themeColor="text1"/>
          <w:sz w:val="22"/>
        </w:rPr>
        <w:drawing>
          <wp:anchor distT="0" distB="0" distL="114300" distR="114300" simplePos="0" relativeHeight="251687936" behindDoc="0" locked="0" layoutInCell="1" allowOverlap="1" wp14:anchorId="16F96B61" wp14:editId="11E6F4C4">
            <wp:simplePos x="0" y="0"/>
            <wp:positionH relativeFrom="margin">
              <wp:posOffset>5530215</wp:posOffset>
            </wp:positionH>
            <wp:positionV relativeFrom="paragraph">
              <wp:posOffset>285750</wp:posOffset>
            </wp:positionV>
            <wp:extent cx="939800" cy="9398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qr-code (8).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39800" cy="9398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22"/>
        </w:rPr>
        <w:t xml:space="preserve">WAY is a membership organisation that looks to support anyone who has lost a partner and who is under the age of 50 years old. </w:t>
      </w:r>
    </w:p>
    <w:p w14:paraId="6D8047AA" w14:textId="450AA7E2" w:rsidR="00F56A97" w:rsidRDefault="00F56A97" w:rsidP="00D463F8">
      <w:pPr>
        <w:pStyle w:val="NormalWeb"/>
        <w:shd w:val="clear" w:color="auto" w:fill="FFFFFF"/>
        <w:rPr>
          <w:rFonts w:ascii="Arial" w:hAnsi="Arial" w:cs="Arial"/>
          <w:color w:val="000000" w:themeColor="text1"/>
          <w:sz w:val="22"/>
        </w:rPr>
      </w:pPr>
      <w:r>
        <w:rPr>
          <w:rFonts w:ascii="Arial" w:hAnsi="Arial" w:cs="Arial"/>
          <w:color w:val="000000" w:themeColor="text1"/>
          <w:sz w:val="22"/>
        </w:rPr>
        <w:t xml:space="preserve">Joining WAY costs £25 per year and grants you access to a wide range of peer-to-peer support groups, a community of people in similar situations, events held across the UK, a 24/7 confidential helpline and more. To join, visit their </w:t>
      </w:r>
      <w:hyperlink r:id="rId74" w:history="1">
        <w:r w:rsidRPr="00F56A97">
          <w:rPr>
            <w:rStyle w:val="Hyperlink"/>
            <w:rFonts w:ascii="Arial" w:hAnsi="Arial" w:cs="Arial"/>
            <w:sz w:val="22"/>
          </w:rPr>
          <w:t>membership page</w:t>
        </w:r>
      </w:hyperlink>
      <w:r>
        <w:rPr>
          <w:rFonts w:ascii="Arial" w:hAnsi="Arial" w:cs="Arial"/>
          <w:color w:val="000000" w:themeColor="text1"/>
          <w:sz w:val="22"/>
        </w:rPr>
        <w:t xml:space="preserve"> via the QR code to the right.</w:t>
      </w:r>
    </w:p>
    <w:p w14:paraId="50EED508" w14:textId="322F9EF2" w:rsidR="00F56A97" w:rsidRPr="00F56A97" w:rsidRDefault="00F56A97" w:rsidP="00D463F8">
      <w:pPr>
        <w:pStyle w:val="NormalWeb"/>
        <w:shd w:val="clear" w:color="auto" w:fill="FFFFFF"/>
        <w:rPr>
          <w:rFonts w:ascii="Arial" w:hAnsi="Arial" w:cs="Arial"/>
          <w:b/>
          <w:color w:val="000000" w:themeColor="text1"/>
          <w:sz w:val="22"/>
        </w:rPr>
      </w:pPr>
      <w:r>
        <w:rPr>
          <w:noProof/>
        </w:rPr>
        <w:lastRenderedPageBreak/>
        <w:drawing>
          <wp:anchor distT="0" distB="0" distL="114300" distR="114300" simplePos="0" relativeHeight="251652608" behindDoc="0" locked="0" layoutInCell="1" allowOverlap="1" wp14:anchorId="439E2794" wp14:editId="5162FFEB">
            <wp:simplePos x="0" y="0"/>
            <wp:positionH relativeFrom="margin">
              <wp:posOffset>5377180</wp:posOffset>
            </wp:positionH>
            <wp:positionV relativeFrom="paragraph">
              <wp:posOffset>126034</wp:posOffset>
            </wp:positionV>
            <wp:extent cx="1200150" cy="675005"/>
            <wp:effectExtent l="0" t="0" r="0" b="0"/>
            <wp:wrapSquare wrapText="bothSides"/>
            <wp:docPr id="35" name="Picture 35" descr="Winston's Wish - giving hope to grieving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ston's Wish - giving hope to grieving childre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001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sz w:val="22"/>
        </w:rPr>
        <w:t xml:space="preserve">Winston’s Wish: </w:t>
      </w:r>
    </w:p>
    <w:p w14:paraId="661B9DDE" w14:textId="0852661A" w:rsidR="00F56A97" w:rsidRDefault="00A86D1C" w:rsidP="00D463F8">
      <w:pPr>
        <w:pStyle w:val="NormalWeb"/>
        <w:shd w:val="clear" w:color="auto" w:fill="FFFFFF"/>
        <w:rPr>
          <w:rFonts w:ascii="Arial" w:hAnsi="Arial" w:cs="Arial"/>
          <w:color w:val="000000" w:themeColor="text1"/>
          <w:sz w:val="22"/>
        </w:rPr>
      </w:pPr>
      <w:r>
        <w:rPr>
          <w:rFonts w:ascii="Arial" w:hAnsi="Arial" w:cs="Arial"/>
          <w:noProof/>
          <w:color w:val="000000" w:themeColor="text1"/>
          <w:sz w:val="22"/>
        </w:rPr>
        <w:drawing>
          <wp:anchor distT="0" distB="0" distL="114300" distR="114300" simplePos="0" relativeHeight="251653632" behindDoc="0" locked="0" layoutInCell="1" allowOverlap="1" wp14:anchorId="5A9C1C79" wp14:editId="4BC6E65B">
            <wp:simplePos x="0" y="0"/>
            <wp:positionH relativeFrom="margin">
              <wp:posOffset>5478780</wp:posOffset>
            </wp:positionH>
            <wp:positionV relativeFrom="paragraph">
              <wp:posOffset>456869</wp:posOffset>
            </wp:positionV>
            <wp:extent cx="996950" cy="99695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qr-code (9).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96950" cy="996950"/>
                    </a:xfrm>
                    <a:prstGeom prst="rect">
                      <a:avLst/>
                    </a:prstGeom>
                  </pic:spPr>
                </pic:pic>
              </a:graphicData>
            </a:graphic>
            <wp14:sizeRelH relativeFrom="margin">
              <wp14:pctWidth>0</wp14:pctWidth>
            </wp14:sizeRelH>
            <wp14:sizeRelV relativeFrom="margin">
              <wp14:pctHeight>0</wp14:pctHeight>
            </wp14:sizeRelV>
          </wp:anchor>
        </w:drawing>
      </w:r>
      <w:r w:rsidR="00F56A97">
        <w:rPr>
          <w:rFonts w:ascii="Arial" w:hAnsi="Arial" w:cs="Arial"/>
          <w:color w:val="000000" w:themeColor="text1"/>
          <w:sz w:val="22"/>
        </w:rPr>
        <w:t xml:space="preserve">Winston’s Wish offers support and guidance to bereaved children and families. They can help with finding the words to explain death and suicide to children, can discuss funerals, responses and reactions and suggest ways or resources to support grieving children. </w:t>
      </w:r>
    </w:p>
    <w:p w14:paraId="2AEBAEB5" w14:textId="7870FFEA" w:rsidR="00F56A97" w:rsidRDefault="00F56A97" w:rsidP="00D463F8">
      <w:pPr>
        <w:pStyle w:val="NormalWeb"/>
        <w:shd w:val="clear" w:color="auto" w:fill="FFFFFF"/>
        <w:rPr>
          <w:rFonts w:ascii="Arial" w:hAnsi="Arial" w:cs="Arial"/>
          <w:color w:val="000000" w:themeColor="text1"/>
          <w:sz w:val="22"/>
        </w:rPr>
      </w:pPr>
      <w:r>
        <w:rPr>
          <w:rFonts w:ascii="Arial" w:hAnsi="Arial" w:cs="Arial"/>
          <w:color w:val="000000" w:themeColor="text1"/>
          <w:sz w:val="22"/>
        </w:rPr>
        <w:t xml:space="preserve">To access support through Winston’s Wish visit </w:t>
      </w:r>
      <w:hyperlink r:id="rId77" w:history="1">
        <w:r w:rsidRPr="00F56A97">
          <w:rPr>
            <w:rStyle w:val="Hyperlink"/>
            <w:rFonts w:ascii="Arial" w:hAnsi="Arial" w:cs="Arial"/>
            <w:sz w:val="22"/>
          </w:rPr>
          <w:t>winstonswish.org</w:t>
        </w:r>
      </w:hyperlink>
      <w:r>
        <w:rPr>
          <w:rFonts w:ascii="Arial" w:hAnsi="Arial" w:cs="Arial"/>
          <w:color w:val="000000" w:themeColor="text1"/>
          <w:sz w:val="22"/>
        </w:rPr>
        <w:t xml:space="preserve"> via the QR code to the right, call 0808 8020 021 between Monday to Friday 09:00am – 5:00pm or e-mail </w:t>
      </w:r>
      <w:hyperlink r:id="rId78" w:history="1">
        <w:r w:rsidRPr="005A5E99">
          <w:rPr>
            <w:rStyle w:val="Hyperlink"/>
            <w:rFonts w:ascii="Arial" w:hAnsi="Arial" w:cs="Arial"/>
            <w:sz w:val="22"/>
          </w:rPr>
          <w:t>ask@winstonswish.org</w:t>
        </w:r>
      </w:hyperlink>
      <w:r>
        <w:rPr>
          <w:rFonts w:ascii="Arial" w:hAnsi="Arial" w:cs="Arial"/>
          <w:color w:val="000000" w:themeColor="text1"/>
          <w:sz w:val="22"/>
        </w:rPr>
        <w:t xml:space="preserve">. </w:t>
      </w:r>
    </w:p>
    <w:p w14:paraId="2216B509" w14:textId="77777777" w:rsidR="00723786" w:rsidRPr="00723786" w:rsidRDefault="00723786" w:rsidP="00D463F8">
      <w:pPr>
        <w:pStyle w:val="NormalWeb"/>
        <w:shd w:val="clear" w:color="auto" w:fill="FFFFFF"/>
        <w:rPr>
          <w:rFonts w:ascii="Arial" w:hAnsi="Arial" w:cs="Arial"/>
          <w:color w:val="000000" w:themeColor="text1"/>
          <w:sz w:val="22"/>
        </w:rPr>
      </w:pPr>
    </w:p>
    <w:p w14:paraId="68922F5E" w14:textId="1DF23765" w:rsidR="00520946" w:rsidRDefault="00520946" w:rsidP="00D463F8">
      <w:pPr>
        <w:pStyle w:val="NormalWeb"/>
        <w:shd w:val="clear" w:color="auto" w:fill="FFFFFF"/>
        <w:rPr>
          <w:rFonts w:ascii="Arial" w:hAnsi="Arial" w:cs="Arial"/>
          <w:color w:val="000000" w:themeColor="text1"/>
          <w:sz w:val="22"/>
        </w:rPr>
      </w:pPr>
      <w:r>
        <w:rPr>
          <w:rFonts w:ascii="Arial" w:hAnsi="Arial" w:cs="Arial"/>
          <w:noProof/>
          <w:color w:val="000000" w:themeColor="text1"/>
          <w:sz w:val="22"/>
        </w:rPr>
        <w:drawing>
          <wp:inline distT="0" distB="0" distL="0" distR="0" wp14:anchorId="4D8393DA" wp14:editId="6CDA5D52">
            <wp:extent cx="6475730" cy="183578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enopause support Banner (5).png"/>
                    <pic:cNvPicPr/>
                  </pic:nvPicPr>
                  <pic:blipFill>
                    <a:blip r:embed="rId79">
                      <a:extLst>
                        <a:ext uri="{28A0092B-C50C-407E-A947-70E740481C1C}">
                          <a14:useLocalDpi xmlns:a14="http://schemas.microsoft.com/office/drawing/2010/main" val="0"/>
                        </a:ext>
                      </a:extLst>
                    </a:blip>
                    <a:stretch>
                      <a:fillRect/>
                    </a:stretch>
                  </pic:blipFill>
                  <pic:spPr>
                    <a:xfrm>
                      <a:off x="0" y="0"/>
                      <a:ext cx="6475730" cy="1835785"/>
                    </a:xfrm>
                    <a:prstGeom prst="rect">
                      <a:avLst/>
                    </a:prstGeom>
                  </pic:spPr>
                </pic:pic>
              </a:graphicData>
            </a:graphic>
          </wp:inline>
        </w:drawing>
      </w:r>
    </w:p>
    <w:p w14:paraId="6DFF0281" w14:textId="6F5C5B33" w:rsidR="00520946" w:rsidRPr="00520946" w:rsidRDefault="00520946" w:rsidP="00520946">
      <w:pPr>
        <w:pStyle w:val="NormalWeb"/>
        <w:shd w:val="clear" w:color="auto" w:fill="FFFFFF"/>
        <w:rPr>
          <w:rFonts w:ascii="Arial" w:hAnsi="Arial" w:cs="Arial"/>
          <w:b/>
          <w:color w:val="000000" w:themeColor="text1"/>
        </w:rPr>
      </w:pPr>
      <w:r>
        <w:rPr>
          <w:rFonts w:ascii="Arial" w:hAnsi="Arial" w:cs="Arial"/>
          <w:noProof/>
          <w:color w:val="000000" w:themeColor="text1"/>
          <w:sz w:val="22"/>
        </w:rPr>
        <w:drawing>
          <wp:anchor distT="0" distB="0" distL="114300" distR="114300" simplePos="0" relativeHeight="251680768" behindDoc="0" locked="0" layoutInCell="1" allowOverlap="1" wp14:anchorId="253CA860" wp14:editId="779231DE">
            <wp:simplePos x="0" y="0"/>
            <wp:positionH relativeFrom="margin">
              <wp:align>right</wp:align>
            </wp:positionH>
            <wp:positionV relativeFrom="paragraph">
              <wp:posOffset>38100</wp:posOffset>
            </wp:positionV>
            <wp:extent cx="2308244" cy="1936750"/>
            <wp:effectExtent l="0" t="0" r="0" b="6350"/>
            <wp:wrapSquare wrapText="bothSides"/>
            <wp:docPr id="41" name="Picture 41" descr="C:\Users\dale.jones\Downloads\Website Launch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ale.jones\Downloads\Website Launch (5).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08244" cy="193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946">
        <w:rPr>
          <w:rFonts w:ascii="Arial" w:hAnsi="Arial" w:cs="Arial"/>
          <w:b/>
          <w:color w:val="000000" w:themeColor="text1"/>
        </w:rPr>
        <w:t>balancegateshead.com:</w:t>
      </w:r>
    </w:p>
    <w:p w14:paraId="45432CCC" w14:textId="7BE0C7F1" w:rsidR="00520946" w:rsidRDefault="00520946" w:rsidP="00520946">
      <w:pPr>
        <w:pStyle w:val="NormalWeb"/>
        <w:shd w:val="clear" w:color="auto" w:fill="FFFFFF"/>
        <w:rPr>
          <w:rFonts w:ascii="Arial" w:hAnsi="Arial" w:cs="Arial"/>
          <w:color w:val="000000" w:themeColor="text1"/>
          <w:sz w:val="22"/>
        </w:rPr>
      </w:pPr>
      <w:r>
        <w:rPr>
          <w:rFonts w:ascii="Arial" w:hAnsi="Arial" w:cs="Arial"/>
          <w:color w:val="000000" w:themeColor="text1"/>
          <w:sz w:val="22"/>
        </w:rPr>
        <w:t xml:space="preserve">Our dedicated health and wellbeing website is designed to provide you with an awareness of and access to our health and wellbeing offer, including signposting to and information about our partners. </w:t>
      </w:r>
    </w:p>
    <w:p w14:paraId="6833573C" w14:textId="5CE4491B" w:rsidR="00520946" w:rsidRDefault="00520946" w:rsidP="00520946">
      <w:pPr>
        <w:pStyle w:val="NormalWeb"/>
        <w:shd w:val="clear" w:color="auto" w:fill="FFFFFF"/>
        <w:rPr>
          <w:rFonts w:ascii="Arial" w:hAnsi="Arial" w:cs="Arial"/>
          <w:color w:val="000000" w:themeColor="text1"/>
          <w:sz w:val="22"/>
        </w:rPr>
      </w:pPr>
      <w:r>
        <w:rPr>
          <w:rFonts w:ascii="Arial" w:hAnsi="Arial" w:cs="Arial"/>
          <w:color w:val="000000" w:themeColor="text1"/>
          <w:sz w:val="22"/>
        </w:rPr>
        <w:t>Via the website, you can find further support, resources and information around self-care as well as mental, physical, financial, social and environmental wellbeing.</w:t>
      </w:r>
    </w:p>
    <w:p w14:paraId="52D4FEDF" w14:textId="77777777" w:rsidR="00520946" w:rsidRDefault="00520946" w:rsidP="00520946">
      <w:pPr>
        <w:pStyle w:val="NormalWeb"/>
        <w:shd w:val="clear" w:color="auto" w:fill="FFFFFF"/>
        <w:rPr>
          <w:rFonts w:ascii="Arial" w:hAnsi="Arial" w:cs="Arial"/>
          <w:color w:val="000000" w:themeColor="text1"/>
          <w:sz w:val="22"/>
        </w:rPr>
      </w:pPr>
      <w:r>
        <w:rPr>
          <w:rFonts w:ascii="Arial" w:hAnsi="Arial" w:cs="Arial"/>
          <w:color w:val="000000" w:themeColor="text1"/>
          <w:sz w:val="22"/>
        </w:rPr>
        <w:t xml:space="preserve">To access the website, visit </w:t>
      </w:r>
      <w:hyperlink r:id="rId81" w:history="1">
        <w:r w:rsidRPr="00520946">
          <w:rPr>
            <w:rStyle w:val="Hyperlink"/>
            <w:rFonts w:ascii="Arial" w:hAnsi="Arial" w:cs="Arial"/>
            <w:sz w:val="22"/>
          </w:rPr>
          <w:t>balancegateshead.com</w:t>
        </w:r>
      </w:hyperlink>
      <w:r>
        <w:rPr>
          <w:rFonts w:ascii="Arial" w:hAnsi="Arial" w:cs="Arial"/>
          <w:color w:val="000000" w:themeColor="text1"/>
          <w:sz w:val="22"/>
        </w:rPr>
        <w:t>. To access the most relevant support quickly, we advise you use the search button in the top right corner of the website.</w:t>
      </w:r>
    </w:p>
    <w:p w14:paraId="26B4D3A6" w14:textId="278240D5" w:rsidR="00520946" w:rsidRPr="00520946" w:rsidRDefault="00993CD4" w:rsidP="00520946">
      <w:pPr>
        <w:pStyle w:val="NormalWeb"/>
        <w:shd w:val="clear" w:color="auto" w:fill="FFFFFF"/>
        <w:rPr>
          <w:rFonts w:ascii="Arial" w:hAnsi="Arial" w:cs="Arial"/>
          <w:b/>
          <w:color w:val="000000" w:themeColor="text1"/>
        </w:rPr>
      </w:pPr>
      <w:r>
        <w:rPr>
          <w:rFonts w:ascii="Arial" w:hAnsi="Arial" w:cs="Arial"/>
          <w:b/>
          <w:color w:val="000000" w:themeColor="text1"/>
        </w:rPr>
        <w:t>Occupational Health and Wellbeing</w:t>
      </w:r>
      <w:r w:rsidR="00520946" w:rsidRPr="00520946">
        <w:rPr>
          <w:rFonts w:ascii="Arial" w:hAnsi="Arial" w:cs="Arial"/>
          <w:b/>
          <w:color w:val="000000" w:themeColor="text1"/>
        </w:rPr>
        <w:t>:</w:t>
      </w:r>
    </w:p>
    <w:p w14:paraId="0310AEAA" w14:textId="70D019EE" w:rsidR="009130D5" w:rsidRDefault="00520946" w:rsidP="00520946">
      <w:pPr>
        <w:pStyle w:val="NormalWeb"/>
        <w:shd w:val="clear" w:color="auto" w:fill="FFFFFF"/>
        <w:rPr>
          <w:rFonts w:ascii="Arial" w:hAnsi="Arial" w:cs="Arial"/>
          <w:color w:val="000000" w:themeColor="text1"/>
          <w:sz w:val="22"/>
        </w:rPr>
      </w:pPr>
      <w:r>
        <w:rPr>
          <w:rFonts w:ascii="Arial" w:hAnsi="Arial" w:cs="Arial"/>
          <w:color w:val="000000" w:themeColor="text1"/>
          <w:sz w:val="22"/>
        </w:rPr>
        <w:t>In addition to the resources held via our website, we</w:t>
      </w:r>
      <w:r w:rsidR="009130D5">
        <w:rPr>
          <w:rFonts w:ascii="Arial" w:hAnsi="Arial" w:cs="Arial"/>
          <w:color w:val="000000" w:themeColor="text1"/>
          <w:sz w:val="22"/>
        </w:rPr>
        <w:t xml:space="preserve"> also</w:t>
      </w:r>
      <w:r>
        <w:rPr>
          <w:rFonts w:ascii="Arial" w:hAnsi="Arial" w:cs="Arial"/>
          <w:color w:val="000000" w:themeColor="text1"/>
          <w:sz w:val="22"/>
        </w:rPr>
        <w:t xml:space="preserve"> have a dedicated </w:t>
      </w:r>
      <w:r w:rsidR="00993CD4">
        <w:rPr>
          <w:rFonts w:ascii="Arial" w:hAnsi="Arial" w:cs="Arial"/>
          <w:color w:val="000000" w:themeColor="text1"/>
          <w:sz w:val="22"/>
        </w:rPr>
        <w:t xml:space="preserve">occupational </w:t>
      </w:r>
      <w:r>
        <w:rPr>
          <w:rFonts w:ascii="Arial" w:hAnsi="Arial" w:cs="Arial"/>
          <w:color w:val="000000" w:themeColor="text1"/>
          <w:sz w:val="22"/>
        </w:rPr>
        <w:t>health and wellbeing team who have a great awareness of both our own overarching</w:t>
      </w:r>
      <w:r w:rsidR="00993CD4">
        <w:rPr>
          <w:rFonts w:ascii="Arial" w:hAnsi="Arial" w:cs="Arial"/>
          <w:color w:val="000000" w:themeColor="text1"/>
          <w:sz w:val="22"/>
        </w:rPr>
        <w:t xml:space="preserve"> occupational</w:t>
      </w:r>
      <w:r>
        <w:rPr>
          <w:rFonts w:ascii="Arial" w:hAnsi="Arial" w:cs="Arial"/>
          <w:color w:val="000000" w:themeColor="text1"/>
          <w:sz w:val="22"/>
        </w:rPr>
        <w:t xml:space="preserve"> health and wellbeing offer</w:t>
      </w:r>
      <w:r w:rsidR="009130D5">
        <w:rPr>
          <w:rFonts w:ascii="Arial" w:hAnsi="Arial" w:cs="Arial"/>
          <w:color w:val="000000" w:themeColor="text1"/>
          <w:sz w:val="22"/>
        </w:rPr>
        <w:t xml:space="preserve"> as well as the wider environment. </w:t>
      </w:r>
    </w:p>
    <w:p w14:paraId="03C2A69F" w14:textId="3070B9E6" w:rsidR="009130D5" w:rsidRDefault="009130D5" w:rsidP="00520946">
      <w:pPr>
        <w:pStyle w:val="NormalWeb"/>
        <w:shd w:val="clear" w:color="auto" w:fill="FFFFFF"/>
        <w:rPr>
          <w:rFonts w:ascii="Arial" w:hAnsi="Arial" w:cs="Arial"/>
          <w:color w:val="000000" w:themeColor="text1"/>
          <w:sz w:val="22"/>
        </w:rPr>
      </w:pPr>
      <w:r>
        <w:rPr>
          <w:rFonts w:ascii="Arial" w:hAnsi="Arial" w:cs="Arial"/>
          <w:color w:val="000000" w:themeColor="text1"/>
          <w:sz w:val="22"/>
        </w:rPr>
        <w:t xml:space="preserve">The team are happy to try help wherever possible and can be reached via </w:t>
      </w:r>
      <w:hyperlink r:id="rId82" w:history="1">
        <w:r w:rsidRPr="008C4A24">
          <w:rPr>
            <w:rStyle w:val="Hyperlink"/>
            <w:rFonts w:ascii="Arial" w:hAnsi="Arial" w:cs="Arial"/>
            <w:sz w:val="22"/>
          </w:rPr>
          <w:t>ghnt.hwb@nhs.net</w:t>
        </w:r>
      </w:hyperlink>
      <w:r>
        <w:rPr>
          <w:rFonts w:ascii="Arial" w:hAnsi="Arial" w:cs="Arial"/>
          <w:color w:val="000000" w:themeColor="text1"/>
          <w:sz w:val="22"/>
        </w:rPr>
        <w:t xml:space="preserve">. </w:t>
      </w:r>
    </w:p>
    <w:p w14:paraId="21F5C281" w14:textId="0F4839A5" w:rsidR="009130D5" w:rsidRPr="009130D5" w:rsidRDefault="009130D5" w:rsidP="00520946">
      <w:pPr>
        <w:pStyle w:val="NormalWeb"/>
        <w:shd w:val="clear" w:color="auto" w:fill="FFFFFF"/>
        <w:rPr>
          <w:rFonts w:ascii="Arial" w:hAnsi="Arial" w:cs="Arial"/>
          <w:b/>
          <w:color w:val="000000" w:themeColor="text1"/>
        </w:rPr>
      </w:pPr>
      <w:r w:rsidRPr="009130D5">
        <w:rPr>
          <w:rFonts w:ascii="Arial" w:hAnsi="Arial" w:cs="Arial"/>
          <w:b/>
          <w:color w:val="000000" w:themeColor="text1"/>
        </w:rPr>
        <w:t>NENC ICS Staff Wellbeing Hub:</w:t>
      </w:r>
    </w:p>
    <w:p w14:paraId="6BCEF867" w14:textId="065601F9" w:rsidR="009130D5" w:rsidRDefault="009130D5" w:rsidP="00520946">
      <w:pPr>
        <w:pStyle w:val="NormalWeb"/>
        <w:shd w:val="clear" w:color="auto" w:fill="FFFFFF"/>
        <w:rPr>
          <w:rFonts w:ascii="Arial" w:hAnsi="Arial" w:cs="Arial"/>
          <w:color w:val="000000" w:themeColor="text1"/>
          <w:sz w:val="22"/>
        </w:rPr>
      </w:pPr>
      <w:r w:rsidRPr="009130D5">
        <w:rPr>
          <w:rFonts w:ascii="Arial" w:hAnsi="Arial" w:cs="Arial"/>
          <w:color w:val="000000" w:themeColor="text1"/>
          <w:sz w:val="22"/>
        </w:rPr>
        <w:lastRenderedPageBreak/>
        <w:t>In addition</w:t>
      </w:r>
      <w:r>
        <w:rPr>
          <w:rFonts w:ascii="Arial" w:hAnsi="Arial" w:cs="Arial"/>
          <w:color w:val="000000" w:themeColor="text1"/>
          <w:sz w:val="22"/>
        </w:rPr>
        <w:t xml:space="preserve"> to the counselling provision offered by the NENC ICS Staff Wellbeing Hub, the team also provides all Gateshead colleagues with access to a diverse range of health and wellbeing support resources and offers, accessible through their </w:t>
      </w:r>
      <w:hyperlink r:id="rId83" w:history="1">
        <w:r w:rsidRPr="009130D5">
          <w:rPr>
            <w:rStyle w:val="Hyperlink"/>
            <w:rFonts w:ascii="Arial" w:hAnsi="Arial" w:cs="Arial"/>
            <w:sz w:val="22"/>
          </w:rPr>
          <w:t>wellbeing hub website</w:t>
        </w:r>
      </w:hyperlink>
      <w:r>
        <w:rPr>
          <w:rFonts w:ascii="Arial" w:hAnsi="Arial" w:cs="Arial"/>
          <w:color w:val="000000" w:themeColor="text1"/>
          <w:sz w:val="22"/>
        </w:rPr>
        <w:t>.</w:t>
      </w:r>
    </w:p>
    <w:p w14:paraId="5034049C" w14:textId="0F71CE2A" w:rsidR="009130D5" w:rsidRDefault="009130D5" w:rsidP="00520946">
      <w:pPr>
        <w:pStyle w:val="NormalWeb"/>
        <w:shd w:val="clear" w:color="auto" w:fill="FFFFFF"/>
        <w:rPr>
          <w:rFonts w:ascii="Arial" w:hAnsi="Arial" w:cs="Arial"/>
          <w:color w:val="000000" w:themeColor="text1"/>
          <w:sz w:val="22"/>
        </w:rPr>
      </w:pPr>
      <w:r>
        <w:rPr>
          <w:rFonts w:ascii="Arial" w:hAnsi="Arial" w:cs="Arial"/>
          <w:b/>
          <w:noProof/>
          <w:color w:val="000000" w:themeColor="text1"/>
        </w:rPr>
        <w:drawing>
          <wp:anchor distT="0" distB="0" distL="114300" distR="114300" simplePos="0" relativeHeight="251681792" behindDoc="0" locked="0" layoutInCell="1" allowOverlap="1" wp14:anchorId="070DD77F" wp14:editId="1A31221A">
            <wp:simplePos x="0" y="0"/>
            <wp:positionH relativeFrom="column">
              <wp:posOffset>4215765</wp:posOffset>
            </wp:positionH>
            <wp:positionV relativeFrom="paragraph">
              <wp:posOffset>337185</wp:posOffset>
            </wp:positionV>
            <wp:extent cx="2406650" cy="1353185"/>
            <wp:effectExtent l="0" t="0" r="0" b="0"/>
            <wp:wrapSquare wrapText="bothSides"/>
            <wp:docPr id="45" name="Picture 45" descr="C:\Users\dale.jones\Downloads\NENC ICS Staff Wellbeing Hub 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ale.jones\Downloads\NENC ICS Staff Wellbeing Hub Gif.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06650"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22"/>
        </w:rPr>
        <w:t xml:space="preserve">Amongst the resources promoted by the wellbeing hub includes: </w:t>
      </w:r>
    </w:p>
    <w:p w14:paraId="2302A09D" w14:textId="4B24B46F" w:rsidR="009130D5" w:rsidRDefault="00E508A0" w:rsidP="009130D5">
      <w:pPr>
        <w:pStyle w:val="NormalWeb"/>
        <w:numPr>
          <w:ilvl w:val="0"/>
          <w:numId w:val="39"/>
        </w:numPr>
        <w:shd w:val="clear" w:color="auto" w:fill="FFFFFF"/>
        <w:rPr>
          <w:rFonts w:ascii="Arial" w:hAnsi="Arial" w:cs="Arial"/>
          <w:color w:val="000000" w:themeColor="text1"/>
          <w:sz w:val="22"/>
        </w:rPr>
      </w:pPr>
      <w:hyperlink r:id="rId85" w:history="1">
        <w:r w:rsidR="009130D5" w:rsidRPr="009130D5">
          <w:rPr>
            <w:rStyle w:val="Hyperlink"/>
            <w:rFonts w:ascii="Arial" w:hAnsi="Arial" w:cs="Arial"/>
            <w:sz w:val="22"/>
          </w:rPr>
          <w:t>Wellbeing offers</w:t>
        </w:r>
      </w:hyperlink>
      <w:r w:rsidR="009130D5">
        <w:rPr>
          <w:rFonts w:ascii="Arial" w:hAnsi="Arial" w:cs="Arial"/>
          <w:color w:val="000000" w:themeColor="text1"/>
          <w:sz w:val="22"/>
        </w:rPr>
        <w:t xml:space="preserve"> which include self-compassion courses, CBT programmes, support groups, physical activity events, mindfulness activities and more.</w:t>
      </w:r>
    </w:p>
    <w:p w14:paraId="0C2BAC94" w14:textId="66A9BB8C" w:rsidR="009130D5" w:rsidRDefault="009130D5" w:rsidP="009130D5">
      <w:pPr>
        <w:pStyle w:val="NormalWeb"/>
        <w:numPr>
          <w:ilvl w:val="0"/>
          <w:numId w:val="39"/>
        </w:numPr>
        <w:shd w:val="clear" w:color="auto" w:fill="FFFFFF"/>
        <w:rPr>
          <w:rFonts w:ascii="Arial" w:hAnsi="Arial" w:cs="Arial"/>
          <w:color w:val="000000" w:themeColor="text1"/>
          <w:sz w:val="22"/>
        </w:rPr>
      </w:pPr>
      <w:r>
        <w:rPr>
          <w:rFonts w:ascii="Arial" w:hAnsi="Arial" w:cs="Arial"/>
          <w:color w:val="000000" w:themeColor="text1"/>
          <w:sz w:val="22"/>
        </w:rPr>
        <w:t xml:space="preserve">Their </w:t>
      </w:r>
      <w:hyperlink r:id="rId86" w:history="1">
        <w:r w:rsidRPr="009130D5">
          <w:rPr>
            <w:rStyle w:val="Hyperlink"/>
            <w:rFonts w:ascii="Arial" w:hAnsi="Arial" w:cs="Arial"/>
            <w:sz w:val="22"/>
          </w:rPr>
          <w:t>wellbeing diary</w:t>
        </w:r>
      </w:hyperlink>
      <w:r>
        <w:rPr>
          <w:rFonts w:ascii="Arial" w:hAnsi="Arial" w:cs="Arial"/>
          <w:color w:val="000000" w:themeColor="text1"/>
          <w:sz w:val="22"/>
        </w:rPr>
        <w:t>, a self-help tool which helps you to monitor your wellbeing and identify trigger points, coping mechanisms and drivers of good wellbeing.</w:t>
      </w:r>
    </w:p>
    <w:p w14:paraId="6E66AC38" w14:textId="308B353F" w:rsidR="00993CD4" w:rsidRPr="00993CD4" w:rsidRDefault="009130D5" w:rsidP="00993CD4">
      <w:pPr>
        <w:pStyle w:val="NormalWeb"/>
        <w:numPr>
          <w:ilvl w:val="0"/>
          <w:numId w:val="39"/>
        </w:numPr>
        <w:shd w:val="clear" w:color="auto" w:fill="FFFFFF"/>
        <w:rPr>
          <w:rFonts w:ascii="Arial" w:hAnsi="Arial" w:cs="Arial"/>
          <w:color w:val="000000" w:themeColor="text1"/>
          <w:sz w:val="22"/>
        </w:rPr>
      </w:pPr>
      <w:r>
        <w:rPr>
          <w:rFonts w:ascii="Arial" w:hAnsi="Arial" w:cs="Arial"/>
          <w:color w:val="000000" w:themeColor="text1"/>
          <w:sz w:val="22"/>
        </w:rPr>
        <w:t xml:space="preserve">A </w:t>
      </w:r>
      <w:hyperlink r:id="rId87" w:history="1">
        <w:r w:rsidRPr="009130D5">
          <w:rPr>
            <w:rStyle w:val="Hyperlink"/>
            <w:rFonts w:ascii="Arial" w:hAnsi="Arial" w:cs="Arial"/>
            <w:sz w:val="22"/>
          </w:rPr>
          <w:t>wellbeing toolkit</w:t>
        </w:r>
      </w:hyperlink>
      <w:r>
        <w:rPr>
          <w:rFonts w:ascii="Arial" w:hAnsi="Arial" w:cs="Arial"/>
          <w:color w:val="000000" w:themeColor="text1"/>
          <w:sz w:val="22"/>
        </w:rPr>
        <w:t xml:space="preserve">, which aims to help you build the coping mechanisms needed to manage your wellbeing. </w:t>
      </w:r>
    </w:p>
    <w:p w14:paraId="6B57A8B0" w14:textId="11ED4B98" w:rsidR="00A86D1C" w:rsidRPr="00520946" w:rsidRDefault="00682F3D" w:rsidP="00A86D1C">
      <w:pPr>
        <w:pStyle w:val="NormalWeb"/>
        <w:shd w:val="clear" w:color="auto" w:fill="FFFFFF"/>
        <w:rPr>
          <w:rFonts w:ascii="Arial" w:hAnsi="Arial" w:cs="Arial"/>
          <w:b/>
          <w:color w:val="000000" w:themeColor="text1"/>
        </w:rPr>
      </w:pPr>
      <w:r>
        <w:rPr>
          <w:noProof/>
        </w:rPr>
        <w:drawing>
          <wp:anchor distT="0" distB="0" distL="114300" distR="114300" simplePos="0" relativeHeight="251691008" behindDoc="0" locked="0" layoutInCell="1" allowOverlap="1" wp14:anchorId="1E55911C" wp14:editId="20BA7B1B">
            <wp:simplePos x="0" y="0"/>
            <wp:positionH relativeFrom="margin">
              <wp:posOffset>5034915</wp:posOffset>
            </wp:positionH>
            <wp:positionV relativeFrom="paragraph">
              <wp:posOffset>0</wp:posOffset>
            </wp:positionV>
            <wp:extent cx="1727200" cy="501650"/>
            <wp:effectExtent l="0" t="0" r="6350" b="0"/>
            <wp:wrapSquare wrapText="bothSides"/>
            <wp:docPr id="40" name="Picture 40" descr="Tyneside and Northumberland Mind | OurGates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yneside and Northumberland Mind | OurGateshea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27200" cy="50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D1C">
        <w:rPr>
          <w:rFonts w:ascii="Arial" w:hAnsi="Arial" w:cs="Arial"/>
          <w:b/>
          <w:color w:val="000000" w:themeColor="text1"/>
        </w:rPr>
        <w:t>Tyneside Mind</w:t>
      </w:r>
      <w:r w:rsidR="00A86D1C" w:rsidRPr="00520946">
        <w:rPr>
          <w:rFonts w:ascii="Arial" w:hAnsi="Arial" w:cs="Arial"/>
          <w:b/>
          <w:color w:val="000000" w:themeColor="text1"/>
        </w:rPr>
        <w:t>:</w:t>
      </w:r>
    </w:p>
    <w:p w14:paraId="56DCAFF8" w14:textId="0BD0889B" w:rsidR="00A86D1C" w:rsidRDefault="00682F3D" w:rsidP="00993CD4">
      <w:pPr>
        <w:pStyle w:val="NormalWeb"/>
        <w:shd w:val="clear" w:color="auto" w:fill="FFFFFF"/>
        <w:rPr>
          <w:rFonts w:ascii="Arial" w:hAnsi="Arial" w:cs="Arial"/>
          <w:color w:val="000000" w:themeColor="text1"/>
          <w:sz w:val="22"/>
        </w:rPr>
      </w:pPr>
      <w:r>
        <w:rPr>
          <w:rFonts w:ascii="Arial" w:hAnsi="Arial" w:cs="Arial"/>
          <w:b/>
          <w:noProof/>
          <w:color w:val="000000" w:themeColor="text1"/>
        </w:rPr>
        <w:drawing>
          <wp:anchor distT="0" distB="0" distL="114300" distR="114300" simplePos="0" relativeHeight="251692032" behindDoc="0" locked="0" layoutInCell="1" allowOverlap="1" wp14:anchorId="39596A69" wp14:editId="73C53DAF">
            <wp:simplePos x="0" y="0"/>
            <wp:positionH relativeFrom="margin">
              <wp:posOffset>5606415</wp:posOffset>
            </wp:positionH>
            <wp:positionV relativeFrom="paragraph">
              <wp:posOffset>206375</wp:posOffset>
            </wp:positionV>
            <wp:extent cx="1041400" cy="1041400"/>
            <wp:effectExtent l="0" t="0" r="6350"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qr-code (10).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14:sizeRelH relativeFrom="margin">
              <wp14:pctWidth>0</wp14:pctWidth>
            </wp14:sizeRelH>
            <wp14:sizeRelV relativeFrom="margin">
              <wp14:pctHeight>0</wp14:pctHeight>
            </wp14:sizeRelV>
          </wp:anchor>
        </w:drawing>
      </w:r>
      <w:r w:rsidR="00A86D1C">
        <w:rPr>
          <w:rFonts w:ascii="Arial" w:hAnsi="Arial" w:cs="Arial"/>
          <w:color w:val="000000" w:themeColor="text1"/>
          <w:sz w:val="22"/>
        </w:rPr>
        <w:t xml:space="preserve">Providing mental health support for all, Tyneside Mind offers a range of services to support people and families throughout Tyneside and Northumberland. Included amongst these services can include counselling and therapy, wellbeing and resilience offers, signposting for urgent help </w:t>
      </w:r>
      <w:r>
        <w:rPr>
          <w:rFonts w:ascii="Arial" w:hAnsi="Arial" w:cs="Arial"/>
          <w:color w:val="000000" w:themeColor="text1"/>
          <w:sz w:val="22"/>
        </w:rPr>
        <w:t xml:space="preserve">needs and what to do if you’re worried about someone else. </w:t>
      </w:r>
      <w:r w:rsidR="00A86D1C">
        <w:rPr>
          <w:rFonts w:ascii="Arial" w:hAnsi="Arial" w:cs="Arial"/>
          <w:color w:val="000000" w:themeColor="text1"/>
          <w:sz w:val="22"/>
        </w:rPr>
        <w:t xml:space="preserve"> </w:t>
      </w:r>
    </w:p>
    <w:p w14:paraId="5A154B25" w14:textId="1665558D" w:rsidR="00682F3D" w:rsidRDefault="00682F3D" w:rsidP="00993CD4">
      <w:pPr>
        <w:pStyle w:val="NormalWeb"/>
        <w:shd w:val="clear" w:color="auto" w:fill="FFFFFF"/>
        <w:rPr>
          <w:rFonts w:ascii="Arial" w:hAnsi="Arial" w:cs="Arial"/>
          <w:color w:val="000000" w:themeColor="text1"/>
          <w:sz w:val="22"/>
        </w:rPr>
      </w:pPr>
      <w:r>
        <w:rPr>
          <w:rFonts w:ascii="Arial" w:hAnsi="Arial" w:cs="Arial"/>
          <w:color w:val="000000" w:themeColor="text1"/>
          <w:sz w:val="22"/>
        </w:rPr>
        <w:t>To get in touch with Tyneside Mind, call 0191 477 4545 or 0330 174 3174 between 08:00am – 10:00pm on any day of the week.</w:t>
      </w:r>
    </w:p>
    <w:p w14:paraId="33D89076" w14:textId="730DEF75" w:rsidR="00682F3D" w:rsidRPr="00520946" w:rsidRDefault="00682F3D" w:rsidP="00682F3D">
      <w:pPr>
        <w:pStyle w:val="NormalWeb"/>
        <w:shd w:val="clear" w:color="auto" w:fill="FFFFFF"/>
        <w:rPr>
          <w:rFonts w:ascii="Arial" w:hAnsi="Arial" w:cs="Arial"/>
          <w:b/>
          <w:color w:val="000000" w:themeColor="text1"/>
        </w:rPr>
      </w:pPr>
      <w:r>
        <w:rPr>
          <w:rFonts w:ascii="Arial" w:hAnsi="Arial" w:cs="Arial"/>
          <w:b/>
          <w:noProof/>
          <w:color w:val="000000" w:themeColor="text1"/>
        </w:rPr>
        <w:drawing>
          <wp:anchor distT="0" distB="0" distL="114300" distR="114300" simplePos="0" relativeHeight="251693056" behindDoc="0" locked="0" layoutInCell="1" allowOverlap="1" wp14:anchorId="7116882E" wp14:editId="2E38A8AF">
            <wp:simplePos x="0" y="0"/>
            <wp:positionH relativeFrom="column">
              <wp:posOffset>5612765</wp:posOffset>
            </wp:positionH>
            <wp:positionV relativeFrom="paragraph">
              <wp:posOffset>78740</wp:posOffset>
            </wp:positionV>
            <wp:extent cx="1041400" cy="1041400"/>
            <wp:effectExtent l="0" t="0" r="6350" b="635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qr-code (11).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0000" w:themeColor="text1"/>
        </w:rPr>
        <w:t>If U Care Share - crisis text support</w:t>
      </w:r>
      <w:r w:rsidRPr="00520946">
        <w:rPr>
          <w:rFonts w:ascii="Arial" w:hAnsi="Arial" w:cs="Arial"/>
          <w:b/>
          <w:color w:val="000000" w:themeColor="text1"/>
        </w:rPr>
        <w:t>:</w:t>
      </w:r>
    </w:p>
    <w:p w14:paraId="162ABE56" w14:textId="463D0D1D" w:rsidR="00682F3D" w:rsidRDefault="00682F3D" w:rsidP="00682F3D">
      <w:pPr>
        <w:pStyle w:val="NormalWeb"/>
        <w:shd w:val="clear" w:color="auto" w:fill="FFFFFF"/>
        <w:rPr>
          <w:rFonts w:ascii="Arial" w:hAnsi="Arial" w:cs="Arial"/>
          <w:color w:val="000000" w:themeColor="text1"/>
          <w:sz w:val="22"/>
        </w:rPr>
      </w:pPr>
      <w:r>
        <w:rPr>
          <w:rFonts w:ascii="Arial" w:hAnsi="Arial" w:cs="Arial"/>
          <w:color w:val="000000" w:themeColor="text1"/>
          <w:sz w:val="22"/>
        </w:rPr>
        <w:t>A crisis text support service is available through If U Care Share, and is staffed by trained volunteers who can be on hand to support you with a range of common issues including abuse, anxiety, bullying, depression, loneliness, self-harm and suicide.</w:t>
      </w:r>
    </w:p>
    <w:p w14:paraId="2F2CF87D" w14:textId="5DB2B88F" w:rsidR="00682F3D" w:rsidRDefault="00682F3D" w:rsidP="00682F3D">
      <w:pPr>
        <w:pStyle w:val="NormalWeb"/>
        <w:shd w:val="clear" w:color="auto" w:fill="FFFFFF"/>
        <w:rPr>
          <w:rFonts w:ascii="Arial" w:hAnsi="Arial" w:cs="Arial"/>
          <w:color w:val="000000" w:themeColor="text1"/>
          <w:sz w:val="22"/>
        </w:rPr>
      </w:pPr>
      <w:r>
        <w:rPr>
          <w:rFonts w:ascii="Arial" w:hAnsi="Arial" w:cs="Arial"/>
          <w:color w:val="000000" w:themeColor="text1"/>
          <w:sz w:val="22"/>
        </w:rPr>
        <w:t xml:space="preserve">To lean on this support service, text IUCS to 85258. </w:t>
      </w:r>
    </w:p>
    <w:p w14:paraId="32CCD9EF" w14:textId="470D2CC6" w:rsidR="00682F3D" w:rsidRPr="00520946" w:rsidRDefault="00682F3D" w:rsidP="00682F3D">
      <w:pPr>
        <w:pStyle w:val="NormalWeb"/>
        <w:shd w:val="clear" w:color="auto" w:fill="FFFFFF"/>
        <w:rPr>
          <w:rFonts w:ascii="Arial" w:hAnsi="Arial" w:cs="Arial"/>
          <w:b/>
          <w:color w:val="000000" w:themeColor="text1"/>
        </w:rPr>
      </w:pPr>
      <w:r>
        <w:rPr>
          <w:rFonts w:ascii="Arial" w:hAnsi="Arial" w:cs="Arial"/>
          <w:b/>
          <w:noProof/>
          <w:color w:val="000000" w:themeColor="text1"/>
        </w:rPr>
        <w:drawing>
          <wp:anchor distT="0" distB="0" distL="114300" distR="114300" simplePos="0" relativeHeight="251694080" behindDoc="0" locked="0" layoutInCell="1" allowOverlap="1" wp14:anchorId="2A3F1F79" wp14:editId="79BA8299">
            <wp:simplePos x="0" y="0"/>
            <wp:positionH relativeFrom="column">
              <wp:posOffset>5600065</wp:posOffset>
            </wp:positionH>
            <wp:positionV relativeFrom="paragraph">
              <wp:posOffset>174625</wp:posOffset>
            </wp:positionV>
            <wp:extent cx="1066800" cy="10668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qr-code (12).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0000" w:themeColor="text1"/>
        </w:rPr>
        <w:t>PAPYRUS Prevention of Young Suicide</w:t>
      </w:r>
      <w:r w:rsidRPr="00520946">
        <w:rPr>
          <w:rFonts w:ascii="Arial" w:hAnsi="Arial" w:cs="Arial"/>
          <w:b/>
          <w:color w:val="000000" w:themeColor="text1"/>
        </w:rPr>
        <w:t>:</w:t>
      </w:r>
    </w:p>
    <w:p w14:paraId="5148BF30" w14:textId="6A9090BA" w:rsidR="00682F3D" w:rsidRDefault="00682F3D" w:rsidP="00682F3D">
      <w:pPr>
        <w:pStyle w:val="NormalWeb"/>
        <w:shd w:val="clear" w:color="auto" w:fill="FFFFFF"/>
        <w:rPr>
          <w:rFonts w:ascii="Arial" w:hAnsi="Arial" w:cs="Arial"/>
          <w:color w:val="000000" w:themeColor="text1"/>
          <w:sz w:val="22"/>
        </w:rPr>
      </w:pPr>
      <w:r>
        <w:rPr>
          <w:rFonts w:ascii="Arial" w:hAnsi="Arial" w:cs="Arial"/>
          <w:color w:val="000000" w:themeColor="text1"/>
          <w:sz w:val="22"/>
        </w:rPr>
        <w:t>PAPYRUS is a UK charity dedicated to the prevention of suicide and the promotion of positive mental health and emotional wellbeing amongst young people. The service is there for those aged between 18 – 25.</w:t>
      </w:r>
    </w:p>
    <w:p w14:paraId="65AE4580" w14:textId="3CE011FF" w:rsidR="00682F3D" w:rsidRDefault="00682F3D" w:rsidP="00682F3D">
      <w:pPr>
        <w:pStyle w:val="NormalWeb"/>
        <w:shd w:val="clear" w:color="auto" w:fill="FFFFFF"/>
        <w:rPr>
          <w:rFonts w:ascii="Arial" w:hAnsi="Arial" w:cs="Arial"/>
          <w:color w:val="000000" w:themeColor="text1"/>
          <w:sz w:val="22"/>
        </w:rPr>
      </w:pPr>
      <w:r>
        <w:rPr>
          <w:rFonts w:ascii="Arial" w:hAnsi="Arial" w:cs="Arial"/>
          <w:color w:val="000000" w:themeColor="text1"/>
          <w:sz w:val="22"/>
        </w:rPr>
        <w:t xml:space="preserve">To access this support, call 0800 068 4141 or visit </w:t>
      </w:r>
      <w:hyperlink r:id="rId92" w:history="1">
        <w:r w:rsidRPr="00682F3D">
          <w:rPr>
            <w:rStyle w:val="Hyperlink"/>
            <w:rFonts w:ascii="Arial" w:hAnsi="Arial" w:cs="Arial"/>
            <w:sz w:val="22"/>
          </w:rPr>
          <w:t>papyrus-uk.org</w:t>
        </w:r>
      </w:hyperlink>
      <w:r>
        <w:rPr>
          <w:rFonts w:ascii="Arial" w:hAnsi="Arial" w:cs="Arial"/>
          <w:color w:val="000000" w:themeColor="text1"/>
          <w:sz w:val="22"/>
        </w:rPr>
        <w:t>.</w:t>
      </w:r>
    </w:p>
    <w:p w14:paraId="78D7B698" w14:textId="5697045E" w:rsidR="00993CD4" w:rsidRPr="00520946" w:rsidRDefault="00F5320F" w:rsidP="00993CD4">
      <w:pPr>
        <w:pStyle w:val="NormalWeb"/>
        <w:shd w:val="clear" w:color="auto" w:fill="FFFFFF"/>
        <w:rPr>
          <w:rFonts w:ascii="Arial" w:hAnsi="Arial" w:cs="Arial"/>
          <w:b/>
          <w:color w:val="000000" w:themeColor="text1"/>
        </w:rPr>
      </w:pPr>
      <w:r>
        <w:rPr>
          <w:rFonts w:ascii="Arial" w:hAnsi="Arial" w:cs="Arial"/>
          <w:noProof/>
          <w:color w:val="000000" w:themeColor="text1"/>
          <w:sz w:val="22"/>
        </w:rPr>
        <w:drawing>
          <wp:anchor distT="0" distB="0" distL="114300" distR="114300" simplePos="0" relativeHeight="251683840" behindDoc="0" locked="0" layoutInCell="1" allowOverlap="1" wp14:anchorId="64EAA0DA" wp14:editId="75862D93">
            <wp:simplePos x="0" y="0"/>
            <wp:positionH relativeFrom="margin">
              <wp:posOffset>5561965</wp:posOffset>
            </wp:positionH>
            <wp:positionV relativeFrom="paragraph">
              <wp:posOffset>271780</wp:posOffset>
            </wp:positionV>
            <wp:extent cx="1111250" cy="11112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r-code (6).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111250" cy="1111250"/>
                    </a:xfrm>
                    <a:prstGeom prst="rect">
                      <a:avLst/>
                    </a:prstGeom>
                  </pic:spPr>
                </pic:pic>
              </a:graphicData>
            </a:graphic>
            <wp14:sizeRelH relativeFrom="margin">
              <wp14:pctWidth>0</wp14:pctWidth>
            </wp14:sizeRelH>
            <wp14:sizeRelV relativeFrom="margin">
              <wp14:pctHeight>0</wp14:pctHeight>
            </wp14:sizeRelV>
          </wp:anchor>
        </w:drawing>
      </w:r>
      <w:r w:rsidR="00993CD4">
        <w:rPr>
          <w:rFonts w:ascii="Arial" w:hAnsi="Arial" w:cs="Arial"/>
          <w:b/>
          <w:color w:val="000000" w:themeColor="text1"/>
        </w:rPr>
        <w:t>Muslim Community Helpline</w:t>
      </w:r>
      <w:r w:rsidR="00993CD4" w:rsidRPr="00520946">
        <w:rPr>
          <w:rFonts w:ascii="Arial" w:hAnsi="Arial" w:cs="Arial"/>
          <w:b/>
          <w:color w:val="000000" w:themeColor="text1"/>
        </w:rPr>
        <w:t>:</w:t>
      </w:r>
    </w:p>
    <w:p w14:paraId="6EF64591" w14:textId="45106551" w:rsidR="00993CD4" w:rsidRDefault="00993CD4" w:rsidP="00993CD4">
      <w:pPr>
        <w:pStyle w:val="NormalWeb"/>
        <w:shd w:val="clear" w:color="auto" w:fill="FFFFFF"/>
        <w:rPr>
          <w:rFonts w:ascii="Arial" w:hAnsi="Arial" w:cs="Arial"/>
          <w:color w:val="000000" w:themeColor="text1"/>
          <w:sz w:val="22"/>
        </w:rPr>
      </w:pPr>
      <w:r>
        <w:rPr>
          <w:rFonts w:ascii="Arial" w:hAnsi="Arial" w:cs="Arial"/>
          <w:color w:val="000000" w:themeColor="text1"/>
          <w:sz w:val="22"/>
        </w:rPr>
        <w:t>Providing confidential support for any members of the Muslim community, this helpline provides a free and non-judgmental listening and emotional support service.</w:t>
      </w:r>
    </w:p>
    <w:p w14:paraId="5700DCF3" w14:textId="4448BD02" w:rsidR="00993CD4" w:rsidRDefault="00F5320F" w:rsidP="00993CD4">
      <w:pPr>
        <w:pStyle w:val="NormalWeb"/>
        <w:shd w:val="clear" w:color="auto" w:fill="FFFFFF"/>
        <w:rPr>
          <w:rFonts w:ascii="Arial" w:hAnsi="Arial" w:cs="Arial"/>
          <w:color w:val="000000" w:themeColor="text1"/>
          <w:sz w:val="22"/>
        </w:rPr>
      </w:pPr>
      <w:r>
        <w:rPr>
          <w:rFonts w:ascii="Arial" w:hAnsi="Arial" w:cs="Arial"/>
          <w:color w:val="000000" w:themeColor="text1"/>
          <w:sz w:val="22"/>
        </w:rPr>
        <w:t xml:space="preserve">The helpline can be contacted via 0208 908 6715 or 0208 904 9183. </w:t>
      </w:r>
      <w:r w:rsidR="00993CD4">
        <w:rPr>
          <w:rFonts w:ascii="Arial" w:hAnsi="Arial" w:cs="Arial"/>
          <w:color w:val="000000" w:themeColor="text1"/>
          <w:sz w:val="22"/>
        </w:rPr>
        <w:t xml:space="preserve">For information on opening hours, visit </w:t>
      </w:r>
      <w:hyperlink r:id="rId94" w:history="1">
        <w:r w:rsidRPr="00F5320F">
          <w:rPr>
            <w:rStyle w:val="Hyperlink"/>
            <w:rFonts w:ascii="Arial" w:hAnsi="Arial" w:cs="Arial"/>
            <w:sz w:val="22"/>
          </w:rPr>
          <w:t>muslimcommunityhelpline.co.uk</w:t>
        </w:r>
      </w:hyperlink>
      <w:r>
        <w:rPr>
          <w:rFonts w:ascii="Arial" w:hAnsi="Arial" w:cs="Arial"/>
          <w:color w:val="000000" w:themeColor="text1"/>
          <w:sz w:val="22"/>
        </w:rPr>
        <w:t xml:space="preserve">. The helpline can also be contacted via email on </w:t>
      </w:r>
      <w:hyperlink r:id="rId95" w:history="1">
        <w:r w:rsidRPr="005A5E99">
          <w:rPr>
            <w:rStyle w:val="Hyperlink"/>
            <w:rFonts w:ascii="Arial" w:hAnsi="Arial" w:cs="Arial"/>
            <w:sz w:val="22"/>
          </w:rPr>
          <w:t>ess4m@btinternet.com</w:t>
        </w:r>
      </w:hyperlink>
      <w:r>
        <w:rPr>
          <w:rFonts w:ascii="Arial" w:hAnsi="Arial" w:cs="Arial"/>
          <w:color w:val="000000" w:themeColor="text1"/>
          <w:sz w:val="22"/>
        </w:rPr>
        <w:t xml:space="preserve">. </w:t>
      </w:r>
    </w:p>
    <w:p w14:paraId="445C7E85" w14:textId="257ADF59" w:rsidR="00F5320F" w:rsidRDefault="00F5320F" w:rsidP="00993CD4">
      <w:pPr>
        <w:pStyle w:val="NormalWeb"/>
        <w:shd w:val="clear" w:color="auto" w:fill="FFFFFF"/>
        <w:rPr>
          <w:rFonts w:ascii="Arial" w:hAnsi="Arial" w:cs="Arial"/>
          <w:color w:val="000000" w:themeColor="text1"/>
          <w:sz w:val="22"/>
        </w:rPr>
      </w:pPr>
    </w:p>
    <w:p w14:paraId="7150478F" w14:textId="791F936B" w:rsidR="00682F3D" w:rsidRDefault="00114B8E" w:rsidP="00682F3D">
      <w:pPr>
        <w:pStyle w:val="NormalWeb"/>
        <w:shd w:val="clear" w:color="auto" w:fill="FFFFFF"/>
        <w:rPr>
          <w:rFonts w:ascii="Arial" w:hAnsi="Arial" w:cs="Arial"/>
          <w:b/>
          <w:color w:val="000000" w:themeColor="text1"/>
        </w:rPr>
      </w:pPr>
      <w:r>
        <w:rPr>
          <w:rFonts w:ascii="Arial" w:hAnsi="Arial" w:cs="Arial"/>
          <w:noProof/>
          <w:color w:val="0000FF"/>
          <w:sz w:val="22"/>
          <w:u w:val="single"/>
        </w:rPr>
        <w:lastRenderedPageBreak/>
        <w:drawing>
          <wp:anchor distT="0" distB="0" distL="114300" distR="114300" simplePos="0" relativeHeight="251695104" behindDoc="0" locked="0" layoutInCell="1" allowOverlap="1" wp14:anchorId="277ABBA6" wp14:editId="7AA6D39D">
            <wp:simplePos x="0" y="0"/>
            <wp:positionH relativeFrom="margin">
              <wp:posOffset>5549265</wp:posOffset>
            </wp:positionH>
            <wp:positionV relativeFrom="paragraph">
              <wp:posOffset>121285</wp:posOffset>
            </wp:positionV>
            <wp:extent cx="1009650" cy="100965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qr-code (15).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margin">
              <wp14:pctWidth>0</wp14:pctWidth>
            </wp14:sizeRelH>
            <wp14:sizeRelV relativeFrom="margin">
              <wp14:pctHeight>0</wp14:pctHeight>
            </wp14:sizeRelV>
          </wp:anchor>
        </w:drawing>
      </w:r>
      <w:r w:rsidR="00682F3D">
        <w:rPr>
          <w:rFonts w:ascii="Arial" w:hAnsi="Arial" w:cs="Arial"/>
          <w:b/>
          <w:color w:val="000000" w:themeColor="text1"/>
        </w:rPr>
        <w:t>Charlie Waller</w:t>
      </w:r>
      <w:r w:rsidR="00682F3D" w:rsidRPr="00520946">
        <w:rPr>
          <w:rFonts w:ascii="Arial" w:hAnsi="Arial" w:cs="Arial"/>
          <w:b/>
          <w:color w:val="000000" w:themeColor="text1"/>
        </w:rPr>
        <w:t>:</w:t>
      </w:r>
    </w:p>
    <w:p w14:paraId="748CC842" w14:textId="248420E5" w:rsidR="00682F3D" w:rsidRDefault="00682F3D" w:rsidP="00682F3D">
      <w:pPr>
        <w:pStyle w:val="NormalWeb"/>
        <w:shd w:val="clear" w:color="auto" w:fill="FFFFFF"/>
        <w:rPr>
          <w:rFonts w:ascii="Arial" w:hAnsi="Arial" w:cs="Arial"/>
          <w:color w:val="000000" w:themeColor="text1"/>
          <w:sz w:val="22"/>
        </w:rPr>
      </w:pPr>
      <w:r>
        <w:rPr>
          <w:rFonts w:ascii="Arial" w:hAnsi="Arial" w:cs="Arial"/>
          <w:color w:val="000000" w:themeColor="text1"/>
          <w:sz w:val="22"/>
        </w:rPr>
        <w:t xml:space="preserve">Charlie Waller provides mental health training as well as free guides and workbooks professionals, parents, young people and anyone else interested in mental wellbeing. </w:t>
      </w:r>
    </w:p>
    <w:p w14:paraId="22509EFC" w14:textId="0252D944" w:rsidR="00723786" w:rsidRPr="00723786" w:rsidRDefault="00682F3D" w:rsidP="00723786">
      <w:pPr>
        <w:pStyle w:val="NormalWeb"/>
        <w:shd w:val="clear" w:color="auto" w:fill="FFFFFF"/>
        <w:rPr>
          <w:rFonts w:ascii="Arial" w:hAnsi="Arial" w:cs="Arial"/>
          <w:color w:val="000000" w:themeColor="text1"/>
          <w:sz w:val="22"/>
        </w:rPr>
      </w:pPr>
      <w:r>
        <w:rPr>
          <w:rFonts w:ascii="Arial" w:hAnsi="Arial" w:cs="Arial"/>
          <w:color w:val="000000" w:themeColor="text1"/>
          <w:sz w:val="22"/>
        </w:rPr>
        <w:t xml:space="preserve">To access their guidance, visit </w:t>
      </w:r>
      <w:hyperlink r:id="rId97" w:history="1">
        <w:r w:rsidRPr="00682F3D">
          <w:rPr>
            <w:rStyle w:val="Hyperlink"/>
            <w:rFonts w:ascii="Arial" w:hAnsi="Arial" w:cs="Arial"/>
            <w:sz w:val="22"/>
          </w:rPr>
          <w:t>charliewaller.org</w:t>
        </w:r>
      </w:hyperlink>
      <w:r>
        <w:rPr>
          <w:rFonts w:ascii="Arial" w:hAnsi="Arial" w:cs="Arial"/>
          <w:color w:val="000000" w:themeColor="text1"/>
          <w:sz w:val="22"/>
        </w:rPr>
        <w:t xml:space="preserve"> or scan the QR code to the right.</w:t>
      </w:r>
    </w:p>
    <w:p w14:paraId="52C1AB85" w14:textId="66422E39" w:rsidR="00723786" w:rsidRPr="00F56A97" w:rsidRDefault="00723786" w:rsidP="00723786">
      <w:pPr>
        <w:pStyle w:val="NormalWeb"/>
        <w:shd w:val="clear" w:color="auto" w:fill="FFFFFF"/>
        <w:rPr>
          <w:rFonts w:ascii="Arial" w:hAnsi="Arial" w:cs="Arial"/>
          <w:b/>
          <w:color w:val="000000" w:themeColor="text1"/>
          <w:sz w:val="22"/>
        </w:rPr>
      </w:pPr>
      <w:r>
        <w:rPr>
          <w:rFonts w:ascii="Arial" w:hAnsi="Arial" w:cs="Arial"/>
          <w:b/>
          <w:color w:val="000000" w:themeColor="text1"/>
          <w:sz w:val="22"/>
        </w:rPr>
        <w:t xml:space="preserve">StayAlive: </w:t>
      </w:r>
    </w:p>
    <w:p w14:paraId="6ADDED4C" w14:textId="13F43C0B" w:rsidR="00723786" w:rsidRDefault="00E508A0" w:rsidP="00723786">
      <w:pPr>
        <w:pStyle w:val="NormalWeb"/>
        <w:shd w:val="clear" w:color="auto" w:fill="FFFFFF"/>
        <w:rPr>
          <w:rFonts w:ascii="Arial" w:hAnsi="Arial" w:cs="Arial"/>
          <w:color w:val="000000" w:themeColor="text1"/>
          <w:sz w:val="22"/>
        </w:rPr>
      </w:pPr>
      <w:r>
        <w:rPr>
          <w:rFonts w:ascii="Arial" w:hAnsi="Arial" w:cs="Arial"/>
          <w:noProof/>
          <w:color w:val="000000" w:themeColor="text1"/>
          <w:sz w:val="22"/>
        </w:rPr>
        <w:drawing>
          <wp:anchor distT="0" distB="0" distL="114300" distR="114300" simplePos="0" relativeHeight="251657728" behindDoc="0" locked="0" layoutInCell="1" allowOverlap="1" wp14:anchorId="03CED5ED" wp14:editId="2D5D0556">
            <wp:simplePos x="0" y="0"/>
            <wp:positionH relativeFrom="margin">
              <wp:posOffset>5558155</wp:posOffset>
            </wp:positionH>
            <wp:positionV relativeFrom="paragraph">
              <wp:posOffset>121589</wp:posOffset>
            </wp:positionV>
            <wp:extent cx="962025" cy="962025"/>
            <wp:effectExtent l="0" t="0" r="9525" b="9525"/>
            <wp:wrapSquare wrapText="bothSides"/>
            <wp:docPr id="49" name="Picture 49" descr="C:\Users\dale.jones\Downloads\qr-cod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le.jones\Downloads\qr-code (6).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3786">
        <w:rPr>
          <w:rFonts w:ascii="Arial" w:hAnsi="Arial" w:cs="Arial"/>
          <w:color w:val="000000" w:themeColor="text1"/>
          <w:sz w:val="22"/>
        </w:rPr>
        <w:t>The StayAlive app was developed by Grassroots Suicide Prevention and is a suicide prevention resource</w:t>
      </w:r>
      <w:r w:rsidR="00723786">
        <w:rPr>
          <w:rFonts w:ascii="Arial" w:hAnsi="Arial" w:cs="Arial"/>
          <w:color w:val="000000" w:themeColor="text1"/>
          <w:sz w:val="22"/>
        </w:rPr>
        <w:t xml:space="preserve"> packed full of useful information, resources and tools to help keep you safe in a crisis.</w:t>
      </w:r>
    </w:p>
    <w:p w14:paraId="738C4A8B" w14:textId="22A82C2C" w:rsidR="00723786" w:rsidRDefault="00723786" w:rsidP="00723786">
      <w:pPr>
        <w:pStyle w:val="NormalWeb"/>
        <w:shd w:val="clear" w:color="auto" w:fill="FFFFFF"/>
        <w:rPr>
          <w:rFonts w:ascii="Arial" w:hAnsi="Arial" w:cs="Arial"/>
          <w:color w:val="000000" w:themeColor="text1"/>
          <w:sz w:val="22"/>
        </w:rPr>
      </w:pPr>
      <w:r>
        <w:rPr>
          <w:rFonts w:ascii="Arial" w:hAnsi="Arial" w:cs="Arial"/>
          <w:color w:val="000000" w:themeColor="text1"/>
          <w:sz w:val="22"/>
        </w:rPr>
        <w:t xml:space="preserve">StayAlive can be used when experiencing intrusive thoughts or suicidal feelings, or if you are concerned about someone else you think may be considering suicide. The app is available free on iOS and Android devices and </w:t>
      </w:r>
      <w:hyperlink r:id="rId99" w:history="1">
        <w:r w:rsidR="00E508A0" w:rsidRPr="00FB7D70">
          <w:rPr>
            <w:rStyle w:val="Hyperlink"/>
            <w:rFonts w:ascii="Arial" w:hAnsi="Arial" w:cs="Arial"/>
            <w:sz w:val="22"/>
          </w:rPr>
          <w:t>tinyurl.com/stayalive-gh</w:t>
        </w:r>
      </w:hyperlink>
      <w:r w:rsidR="00E508A0">
        <w:rPr>
          <w:rFonts w:ascii="Arial" w:hAnsi="Arial" w:cs="Arial"/>
          <w:color w:val="000000" w:themeColor="text1"/>
          <w:sz w:val="22"/>
        </w:rPr>
        <w:t xml:space="preserve">. </w:t>
      </w:r>
    </w:p>
    <w:p w14:paraId="5EE57099" w14:textId="77777777" w:rsidR="00723786" w:rsidRDefault="00723786" w:rsidP="00723786">
      <w:pPr>
        <w:pStyle w:val="NormalWeb"/>
        <w:shd w:val="clear" w:color="auto" w:fill="FFFFFF"/>
        <w:rPr>
          <w:rFonts w:ascii="Arial" w:hAnsi="Arial" w:cs="Arial"/>
          <w:color w:val="000000" w:themeColor="text1"/>
          <w:sz w:val="22"/>
        </w:rPr>
      </w:pPr>
    </w:p>
    <w:p w14:paraId="231D7E51" w14:textId="77777777" w:rsidR="00723786" w:rsidRDefault="00723786" w:rsidP="00723786">
      <w:pPr>
        <w:pStyle w:val="NormalWeb"/>
        <w:shd w:val="clear" w:color="auto" w:fill="FFFFFF"/>
        <w:rPr>
          <w:rFonts w:ascii="Arial" w:hAnsi="Arial" w:cs="Arial"/>
          <w:color w:val="000000" w:themeColor="text1"/>
        </w:rPr>
      </w:pPr>
    </w:p>
    <w:p w14:paraId="751301B4" w14:textId="77777777" w:rsidR="00723786" w:rsidRPr="00520946" w:rsidRDefault="00723786" w:rsidP="00723786">
      <w:pPr>
        <w:pStyle w:val="NormalWeb"/>
        <w:shd w:val="clear" w:color="auto" w:fill="FFFFFF"/>
        <w:rPr>
          <w:rFonts w:ascii="Arial" w:hAnsi="Arial" w:cs="Arial"/>
          <w:b/>
          <w:color w:val="000000" w:themeColor="text1"/>
        </w:rPr>
      </w:pPr>
    </w:p>
    <w:sectPr w:rsidR="00723786" w:rsidRPr="00520946" w:rsidSect="00CB5F19">
      <w:headerReference w:type="default" r:id="rId100"/>
      <w:footerReference w:type="default" r:id="rId101"/>
      <w:pgSz w:w="11900" w:h="16820" w:code="9"/>
      <w:pgMar w:top="2149" w:right="851" w:bottom="567" w:left="851" w:header="709" w:footer="709" w:gutter="0"/>
      <w:cols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FBFAA" w14:textId="77777777" w:rsidR="009B7682" w:rsidRDefault="009B7682" w:rsidP="00E50837">
      <w:r>
        <w:separator/>
      </w:r>
    </w:p>
  </w:endnote>
  <w:endnote w:type="continuationSeparator" w:id="0">
    <w:p w14:paraId="47B943CB" w14:textId="77777777" w:rsidR="009B7682" w:rsidRDefault="009B7682" w:rsidP="00E50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bin">
    <w:altName w:val="Calibri"/>
    <w:panose1 w:val="00000000000000000000"/>
    <w:charset w:val="4D"/>
    <w:family w:val="auto"/>
    <w:notTrueType/>
    <w:pitch w:val="variable"/>
    <w:sig w:usb0="8000002F" w:usb1="0000000B" w:usb2="00000000" w:usb3="00000000" w:csb0="00000001" w:csb1="00000000"/>
  </w:font>
  <w:font w:name="Spartan Medium">
    <w:altName w:val="Calibri"/>
    <w:charset w:val="4D"/>
    <w:family w:val="auto"/>
    <w:pitch w:val="variable"/>
    <w:sig w:usb0="A00000E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Headings)">
    <w:altName w:val="Calibri Light"/>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76383" w14:textId="2A8E5D89" w:rsidR="009B7682" w:rsidRPr="00CB5F19" w:rsidRDefault="009B7682" w:rsidP="00CB5F19">
    <w:pPr>
      <w:jc w:val="right"/>
      <w:rPr>
        <w:rFonts w:cs="Arial"/>
        <w:sz w:val="16"/>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9A8ADC" w14:textId="77777777" w:rsidR="009B7682" w:rsidRDefault="009B7682" w:rsidP="00E50837">
      <w:r>
        <w:separator/>
      </w:r>
    </w:p>
  </w:footnote>
  <w:footnote w:type="continuationSeparator" w:id="0">
    <w:p w14:paraId="5C05346E" w14:textId="77777777" w:rsidR="009B7682" w:rsidRDefault="009B7682" w:rsidP="00E50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BD72C" w14:textId="0373A0F9" w:rsidR="009B7682" w:rsidRDefault="006E22C0" w:rsidP="00722D65">
    <w:pPr>
      <w:jc w:val="right"/>
    </w:pPr>
    <w:r>
      <w:rPr>
        <w:noProof/>
        <w:lang w:eastAsia="en-GB"/>
      </w:rPr>
      <w:drawing>
        <wp:anchor distT="0" distB="0" distL="114300" distR="114300" simplePos="0" relativeHeight="251662848" behindDoc="0" locked="0" layoutInCell="1" allowOverlap="1" wp14:anchorId="50E68B8F" wp14:editId="031C3F04">
          <wp:simplePos x="0" y="0"/>
          <wp:positionH relativeFrom="column">
            <wp:posOffset>4990991</wp:posOffset>
          </wp:positionH>
          <wp:positionV relativeFrom="paragraph">
            <wp:posOffset>6985</wp:posOffset>
          </wp:positionV>
          <wp:extent cx="1539240" cy="671830"/>
          <wp:effectExtent l="0" t="0" r="3810" b="0"/>
          <wp:wrapSquare wrapText="bothSides"/>
          <wp:docPr id="4" name="Picture 4" descr="Gateshead Health NHS Foundation Trus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ateshead Health NHS Foundation Trust logo. "/>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9240" cy="671830"/>
                  </a:xfrm>
                  <a:prstGeom prst="rect">
                    <a:avLst/>
                  </a:prstGeom>
                </pic:spPr>
              </pic:pic>
            </a:graphicData>
          </a:graphic>
        </wp:anchor>
      </w:drawing>
    </w:r>
    <w:r w:rsidR="00E508A0">
      <w:rPr>
        <w:noProof/>
        <w:lang w:eastAsia="en-GB"/>
      </w:rPr>
      <w:object w:dxaOrig="1440" w:dyaOrig="1440" w14:anchorId="3ECD2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3" type="#_x0000_t75" style="position:absolute;left:0;text-align:left;margin-left:-4.35pt;margin-top:-1.1pt;width:55.5pt;height:55.25pt;z-index:251661824;mso-position-horizontal-relative:text;mso-position-vertical-relative:text;mso-width-relative:page;mso-height-relative:page" filled="t">
          <v:imagedata r:id="rId2" o:title=""/>
          <o:lock v:ext="edit" aspectratio="f"/>
          <w10:wrap type="square"/>
        </v:shape>
        <o:OLEObject Type="Embed" ProgID="StaticMetafile" ShapeID="_x0000_s3073" DrawAspect="Content" ObjectID="_1744624509" r:id="rId3"/>
      </w:object>
    </w:r>
    <w:r w:rsidR="009B7682">
      <w:rPr>
        <w:noProof/>
        <w:lang w:eastAsia="en-GB"/>
      </w:rPr>
      <mc:AlternateContent>
        <mc:Choice Requires="wps">
          <w:drawing>
            <wp:anchor distT="0" distB="0" distL="114300" distR="114300" simplePos="0" relativeHeight="251660800" behindDoc="0" locked="0" layoutInCell="1" allowOverlap="1" wp14:anchorId="1C8DCE5A" wp14:editId="05F323E6">
              <wp:simplePos x="0" y="0"/>
              <wp:positionH relativeFrom="column">
                <wp:posOffset>-755537</wp:posOffset>
              </wp:positionH>
              <wp:positionV relativeFrom="paragraph">
                <wp:posOffset>-436768</wp:posOffset>
              </wp:positionV>
              <wp:extent cx="7865222" cy="168965"/>
              <wp:effectExtent l="0" t="0" r="0" b="0"/>
              <wp:wrapNone/>
              <wp:docPr id="6" name="Rectangle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865222" cy="168965"/>
                      </a:xfrm>
                      <a:prstGeom prst="rect">
                        <a:avLst/>
                      </a:prstGeom>
                      <a:solidFill>
                        <a:srgbClr val="2172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73473A" id="Rectangle 6" o:spid="_x0000_s1026" style="position:absolute;margin-left:-59.5pt;margin-top:-34.4pt;width:619.3pt;height:13.3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" fillcolor="#2172ce" stroked="f" strokeweight="2pt"/>
          </w:pict>
        </mc:Fallback>
      </mc:AlternateContent>
    </w:r>
  </w:p>
  <w:p w14:paraId="12455BEF" w14:textId="722C4C0A" w:rsidR="009B7682" w:rsidRDefault="009B768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2.05pt;height:92.05pt" o:bullet="t">
        <v:imagedata r:id="rId1" o:title="Balance Logo"/>
      </v:shape>
    </w:pict>
  </w:numPicBullet>
  <w:abstractNum w:abstractNumId="0" w15:restartNumberingAfterBreak="0">
    <w:nsid w:val="028C5640"/>
    <w:multiLevelType w:val="hybridMultilevel"/>
    <w:tmpl w:val="EBCA6266"/>
    <w:lvl w:ilvl="0" w:tplc="08090011">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15:restartNumberingAfterBreak="0">
    <w:nsid w:val="033D6EB1"/>
    <w:multiLevelType w:val="hybridMultilevel"/>
    <w:tmpl w:val="2E76E8D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15:restartNumberingAfterBreak="0">
    <w:nsid w:val="04D76BD8"/>
    <w:multiLevelType w:val="multilevel"/>
    <w:tmpl w:val="F946B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B405A"/>
    <w:multiLevelType w:val="multilevel"/>
    <w:tmpl w:val="1EDC61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8F3AD4"/>
    <w:multiLevelType w:val="hybridMultilevel"/>
    <w:tmpl w:val="09869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F5F03"/>
    <w:multiLevelType w:val="hybridMultilevel"/>
    <w:tmpl w:val="674C2FA2"/>
    <w:lvl w:ilvl="0" w:tplc="A0CAFB1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E49DA"/>
    <w:multiLevelType w:val="hybridMultilevel"/>
    <w:tmpl w:val="C736F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1B5E3A"/>
    <w:multiLevelType w:val="hybridMultilevel"/>
    <w:tmpl w:val="5E265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644948"/>
    <w:multiLevelType w:val="multilevel"/>
    <w:tmpl w:val="4B24FC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51A0C47"/>
    <w:multiLevelType w:val="multilevel"/>
    <w:tmpl w:val="45F4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C90D1C"/>
    <w:multiLevelType w:val="hybridMultilevel"/>
    <w:tmpl w:val="2C2259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6B5162"/>
    <w:multiLevelType w:val="multilevel"/>
    <w:tmpl w:val="D2FE14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67E4E94"/>
    <w:multiLevelType w:val="hybridMultilevel"/>
    <w:tmpl w:val="B74A1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D01087"/>
    <w:multiLevelType w:val="hybridMultilevel"/>
    <w:tmpl w:val="851A9822"/>
    <w:lvl w:ilvl="0" w:tplc="A0CAFB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D96E00"/>
    <w:multiLevelType w:val="hybridMultilevel"/>
    <w:tmpl w:val="828CC6A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39E00D7E"/>
    <w:multiLevelType w:val="hybridMultilevel"/>
    <w:tmpl w:val="B43E6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7F3504"/>
    <w:multiLevelType w:val="hybridMultilevel"/>
    <w:tmpl w:val="54BE8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391ADD"/>
    <w:multiLevelType w:val="hybridMultilevel"/>
    <w:tmpl w:val="82185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A41697"/>
    <w:multiLevelType w:val="hybridMultilevel"/>
    <w:tmpl w:val="BDAAC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8E19BA"/>
    <w:multiLevelType w:val="hybridMultilevel"/>
    <w:tmpl w:val="5A9A1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F26FDC"/>
    <w:multiLevelType w:val="hybridMultilevel"/>
    <w:tmpl w:val="2D14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D500D3"/>
    <w:multiLevelType w:val="multilevel"/>
    <w:tmpl w:val="4102612A"/>
    <w:lvl w:ilvl="0">
      <w:start w:val="1"/>
      <w:numFmt w:val="bullet"/>
      <w:lvlText w:val=""/>
      <w:lvlPicBulletId w:val="0"/>
      <w:lvlJc w:val="left"/>
      <w:rPr>
        <w:rFonts w:ascii="Symbol" w:hAnsi="Symbol"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CA4C03"/>
    <w:multiLevelType w:val="hybridMultilevel"/>
    <w:tmpl w:val="86B8B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F340BB"/>
    <w:multiLevelType w:val="hybridMultilevel"/>
    <w:tmpl w:val="2C8A3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366AF2"/>
    <w:multiLevelType w:val="hybridMultilevel"/>
    <w:tmpl w:val="29585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CA7ADC"/>
    <w:multiLevelType w:val="multilevel"/>
    <w:tmpl w:val="297E1A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6EC45AD"/>
    <w:multiLevelType w:val="multilevel"/>
    <w:tmpl w:val="600889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FAC5D9D"/>
    <w:multiLevelType w:val="hybridMultilevel"/>
    <w:tmpl w:val="17C66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E5632A"/>
    <w:multiLevelType w:val="hybridMultilevel"/>
    <w:tmpl w:val="0C962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897F3F"/>
    <w:multiLevelType w:val="hybridMultilevel"/>
    <w:tmpl w:val="C98A4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AA6D00"/>
    <w:multiLevelType w:val="hybridMultilevel"/>
    <w:tmpl w:val="D28CE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1A2AFF"/>
    <w:multiLevelType w:val="hybridMultilevel"/>
    <w:tmpl w:val="85907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476FCE"/>
    <w:multiLevelType w:val="hybridMultilevel"/>
    <w:tmpl w:val="FA74D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932C61"/>
    <w:multiLevelType w:val="hybridMultilevel"/>
    <w:tmpl w:val="9DA67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F20351"/>
    <w:multiLevelType w:val="hybridMultilevel"/>
    <w:tmpl w:val="91944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7A1FE8"/>
    <w:multiLevelType w:val="hybridMultilevel"/>
    <w:tmpl w:val="A754C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3033DF"/>
    <w:multiLevelType w:val="hybridMultilevel"/>
    <w:tmpl w:val="74844D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844F89"/>
    <w:multiLevelType w:val="hybridMultilevel"/>
    <w:tmpl w:val="002E5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num>
  <w:num w:numId="3">
    <w:abstractNumId w:val="0"/>
  </w:num>
  <w:num w:numId="4">
    <w:abstractNumId w:val="35"/>
  </w:num>
  <w:num w:numId="5">
    <w:abstractNumId w:val="1"/>
  </w:num>
  <w:num w:numId="6">
    <w:abstractNumId w:val="34"/>
  </w:num>
  <w:num w:numId="7">
    <w:abstractNumId w:val="12"/>
  </w:num>
  <w:num w:numId="8">
    <w:abstractNumId w:val="28"/>
  </w:num>
  <w:num w:numId="9">
    <w:abstractNumId w:val="33"/>
  </w:num>
  <w:num w:numId="10">
    <w:abstractNumId w:val="21"/>
  </w:num>
  <w:num w:numId="11">
    <w:abstractNumId w:val="5"/>
  </w:num>
  <w:num w:numId="12">
    <w:abstractNumId w:val="8"/>
  </w:num>
  <w:num w:numId="13">
    <w:abstractNumId w:val="11"/>
  </w:num>
  <w:num w:numId="14">
    <w:abstractNumId w:val="25"/>
  </w:num>
  <w:num w:numId="15">
    <w:abstractNumId w:val="3"/>
  </w:num>
  <w:num w:numId="16">
    <w:abstractNumId w:val="26"/>
  </w:num>
  <w:num w:numId="17">
    <w:abstractNumId w:val="13"/>
  </w:num>
  <w:num w:numId="18">
    <w:abstractNumId w:val="36"/>
  </w:num>
  <w:num w:numId="19">
    <w:abstractNumId w:val="10"/>
  </w:num>
  <w:num w:numId="20">
    <w:abstractNumId w:val="14"/>
  </w:num>
  <w:num w:numId="21">
    <w:abstractNumId w:val="15"/>
  </w:num>
  <w:num w:numId="22">
    <w:abstractNumId w:val="19"/>
  </w:num>
  <w:num w:numId="23">
    <w:abstractNumId w:val="17"/>
  </w:num>
  <w:num w:numId="24">
    <w:abstractNumId w:val="31"/>
  </w:num>
  <w:num w:numId="25">
    <w:abstractNumId w:val="32"/>
  </w:num>
  <w:num w:numId="26">
    <w:abstractNumId w:val="18"/>
  </w:num>
  <w:num w:numId="27">
    <w:abstractNumId w:val="23"/>
  </w:num>
  <w:num w:numId="28">
    <w:abstractNumId w:val="30"/>
  </w:num>
  <w:num w:numId="29">
    <w:abstractNumId w:val="16"/>
  </w:num>
  <w:num w:numId="30">
    <w:abstractNumId w:val="4"/>
  </w:num>
  <w:num w:numId="31">
    <w:abstractNumId w:val="27"/>
  </w:num>
  <w:num w:numId="32">
    <w:abstractNumId w:val="9"/>
  </w:num>
  <w:num w:numId="33">
    <w:abstractNumId w:val="6"/>
  </w:num>
  <w:num w:numId="34">
    <w:abstractNumId w:val="2"/>
  </w:num>
  <w:num w:numId="35">
    <w:abstractNumId w:val="7"/>
  </w:num>
  <w:num w:numId="36">
    <w:abstractNumId w:val="29"/>
  </w:num>
  <w:num w:numId="37">
    <w:abstractNumId w:val="22"/>
  </w:num>
  <w:num w:numId="38">
    <w:abstractNumId w:val="20"/>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3074"/>
    <o:shapelayout v:ext="edit">
      <o:idmap v:ext="edit" data="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6C3"/>
    <w:rsid w:val="000114AC"/>
    <w:rsid w:val="00014A7A"/>
    <w:rsid w:val="0001678F"/>
    <w:rsid w:val="00020BFB"/>
    <w:rsid w:val="00027A24"/>
    <w:rsid w:val="0006456F"/>
    <w:rsid w:val="00065719"/>
    <w:rsid w:val="000930D8"/>
    <w:rsid w:val="000946C3"/>
    <w:rsid w:val="0009755A"/>
    <w:rsid w:val="000A2E98"/>
    <w:rsid w:val="00101FC4"/>
    <w:rsid w:val="00114B8E"/>
    <w:rsid w:val="0013450B"/>
    <w:rsid w:val="00175D15"/>
    <w:rsid w:val="00181B96"/>
    <w:rsid w:val="00184183"/>
    <w:rsid w:val="00190055"/>
    <w:rsid w:val="00197142"/>
    <w:rsid w:val="001E6BDC"/>
    <w:rsid w:val="001F2973"/>
    <w:rsid w:val="002058B3"/>
    <w:rsid w:val="00211915"/>
    <w:rsid w:val="002318C8"/>
    <w:rsid w:val="00240813"/>
    <w:rsid w:val="0024479E"/>
    <w:rsid w:val="002A1F3E"/>
    <w:rsid w:val="002A7B3A"/>
    <w:rsid w:val="002B12E7"/>
    <w:rsid w:val="002B4BAF"/>
    <w:rsid w:val="002B547E"/>
    <w:rsid w:val="002C1446"/>
    <w:rsid w:val="002E21F1"/>
    <w:rsid w:val="003329C9"/>
    <w:rsid w:val="00354930"/>
    <w:rsid w:val="00372994"/>
    <w:rsid w:val="00387C3F"/>
    <w:rsid w:val="0039179F"/>
    <w:rsid w:val="003B7C89"/>
    <w:rsid w:val="003D2327"/>
    <w:rsid w:val="003D4F34"/>
    <w:rsid w:val="003D7626"/>
    <w:rsid w:val="003E073F"/>
    <w:rsid w:val="003E31BB"/>
    <w:rsid w:val="003F0D91"/>
    <w:rsid w:val="00405D57"/>
    <w:rsid w:val="00413E7F"/>
    <w:rsid w:val="00414207"/>
    <w:rsid w:val="00420020"/>
    <w:rsid w:val="00436D39"/>
    <w:rsid w:val="00441D1C"/>
    <w:rsid w:val="00473B30"/>
    <w:rsid w:val="004C7574"/>
    <w:rsid w:val="004E1462"/>
    <w:rsid w:val="004E664F"/>
    <w:rsid w:val="004F384B"/>
    <w:rsid w:val="00505A07"/>
    <w:rsid w:val="00520946"/>
    <w:rsid w:val="00532072"/>
    <w:rsid w:val="00536AD0"/>
    <w:rsid w:val="00542B9D"/>
    <w:rsid w:val="0055083F"/>
    <w:rsid w:val="00553347"/>
    <w:rsid w:val="00560C68"/>
    <w:rsid w:val="005667E3"/>
    <w:rsid w:val="00573F14"/>
    <w:rsid w:val="005875F4"/>
    <w:rsid w:val="005919E8"/>
    <w:rsid w:val="005970CA"/>
    <w:rsid w:val="005A7578"/>
    <w:rsid w:val="00601692"/>
    <w:rsid w:val="00634446"/>
    <w:rsid w:val="006420E6"/>
    <w:rsid w:val="0065059B"/>
    <w:rsid w:val="00651145"/>
    <w:rsid w:val="00653C12"/>
    <w:rsid w:val="00666393"/>
    <w:rsid w:val="00682F3D"/>
    <w:rsid w:val="00693C57"/>
    <w:rsid w:val="006A0ABE"/>
    <w:rsid w:val="006A6BD4"/>
    <w:rsid w:val="006B6E64"/>
    <w:rsid w:val="006B726E"/>
    <w:rsid w:val="006C07A9"/>
    <w:rsid w:val="006C46CA"/>
    <w:rsid w:val="006C4BA1"/>
    <w:rsid w:val="006D701C"/>
    <w:rsid w:val="006E22C0"/>
    <w:rsid w:val="006E397B"/>
    <w:rsid w:val="006E4A26"/>
    <w:rsid w:val="006E4D70"/>
    <w:rsid w:val="006E6CF5"/>
    <w:rsid w:val="00722D65"/>
    <w:rsid w:val="00723786"/>
    <w:rsid w:val="0074058F"/>
    <w:rsid w:val="0075158A"/>
    <w:rsid w:val="00757681"/>
    <w:rsid w:val="007670BE"/>
    <w:rsid w:val="00770264"/>
    <w:rsid w:val="007731FE"/>
    <w:rsid w:val="00774914"/>
    <w:rsid w:val="007B65E5"/>
    <w:rsid w:val="007B7018"/>
    <w:rsid w:val="007C6FEE"/>
    <w:rsid w:val="007E55DF"/>
    <w:rsid w:val="007F033D"/>
    <w:rsid w:val="007F08CE"/>
    <w:rsid w:val="007F5732"/>
    <w:rsid w:val="007F61F9"/>
    <w:rsid w:val="00802BE4"/>
    <w:rsid w:val="00803AE4"/>
    <w:rsid w:val="00832278"/>
    <w:rsid w:val="008354AC"/>
    <w:rsid w:val="008424BE"/>
    <w:rsid w:val="0085434B"/>
    <w:rsid w:val="008A4303"/>
    <w:rsid w:val="008A5396"/>
    <w:rsid w:val="008C3DE5"/>
    <w:rsid w:val="008C592F"/>
    <w:rsid w:val="008F70B7"/>
    <w:rsid w:val="00910D8B"/>
    <w:rsid w:val="009130D5"/>
    <w:rsid w:val="00936F3A"/>
    <w:rsid w:val="0095060B"/>
    <w:rsid w:val="00955844"/>
    <w:rsid w:val="009614CF"/>
    <w:rsid w:val="00964BFF"/>
    <w:rsid w:val="0098065C"/>
    <w:rsid w:val="0098384F"/>
    <w:rsid w:val="0098624A"/>
    <w:rsid w:val="0098696F"/>
    <w:rsid w:val="00993CD4"/>
    <w:rsid w:val="009B2314"/>
    <w:rsid w:val="009B7682"/>
    <w:rsid w:val="009D42D0"/>
    <w:rsid w:val="00A02C29"/>
    <w:rsid w:val="00A07B11"/>
    <w:rsid w:val="00A641DC"/>
    <w:rsid w:val="00A86D1C"/>
    <w:rsid w:val="00A94BDC"/>
    <w:rsid w:val="00AA3726"/>
    <w:rsid w:val="00AD436D"/>
    <w:rsid w:val="00AE0678"/>
    <w:rsid w:val="00AE210E"/>
    <w:rsid w:val="00AF3BDC"/>
    <w:rsid w:val="00B04FDE"/>
    <w:rsid w:val="00B05063"/>
    <w:rsid w:val="00B37F60"/>
    <w:rsid w:val="00B57638"/>
    <w:rsid w:val="00B8127B"/>
    <w:rsid w:val="00BA2CDB"/>
    <w:rsid w:val="00BB1743"/>
    <w:rsid w:val="00BE7374"/>
    <w:rsid w:val="00BE7ADB"/>
    <w:rsid w:val="00C247B0"/>
    <w:rsid w:val="00C2599C"/>
    <w:rsid w:val="00C25FDB"/>
    <w:rsid w:val="00C4309F"/>
    <w:rsid w:val="00C46CEE"/>
    <w:rsid w:val="00C66EFD"/>
    <w:rsid w:val="00C86370"/>
    <w:rsid w:val="00C93241"/>
    <w:rsid w:val="00CB5F19"/>
    <w:rsid w:val="00CC365A"/>
    <w:rsid w:val="00CD00F5"/>
    <w:rsid w:val="00CD057D"/>
    <w:rsid w:val="00D045C0"/>
    <w:rsid w:val="00D15E59"/>
    <w:rsid w:val="00D23A78"/>
    <w:rsid w:val="00D31C16"/>
    <w:rsid w:val="00D36A62"/>
    <w:rsid w:val="00D463F8"/>
    <w:rsid w:val="00D47AAF"/>
    <w:rsid w:val="00D56E00"/>
    <w:rsid w:val="00D6145D"/>
    <w:rsid w:val="00D64DA1"/>
    <w:rsid w:val="00D66FF8"/>
    <w:rsid w:val="00D74E97"/>
    <w:rsid w:val="00D84C1B"/>
    <w:rsid w:val="00D96615"/>
    <w:rsid w:val="00DA400B"/>
    <w:rsid w:val="00DE40BC"/>
    <w:rsid w:val="00DE5C9F"/>
    <w:rsid w:val="00DE7B47"/>
    <w:rsid w:val="00DF175E"/>
    <w:rsid w:val="00DF7001"/>
    <w:rsid w:val="00E2576B"/>
    <w:rsid w:val="00E42B0A"/>
    <w:rsid w:val="00E50837"/>
    <w:rsid w:val="00E508A0"/>
    <w:rsid w:val="00E54EDE"/>
    <w:rsid w:val="00E634A8"/>
    <w:rsid w:val="00E7588F"/>
    <w:rsid w:val="00E75DEB"/>
    <w:rsid w:val="00E94F55"/>
    <w:rsid w:val="00E97A17"/>
    <w:rsid w:val="00EA379E"/>
    <w:rsid w:val="00EB1699"/>
    <w:rsid w:val="00EB4678"/>
    <w:rsid w:val="00EB6AC8"/>
    <w:rsid w:val="00EC3520"/>
    <w:rsid w:val="00ED2992"/>
    <w:rsid w:val="00EE03E1"/>
    <w:rsid w:val="00EE1A08"/>
    <w:rsid w:val="00F1734E"/>
    <w:rsid w:val="00F17B12"/>
    <w:rsid w:val="00F40BF4"/>
    <w:rsid w:val="00F5320F"/>
    <w:rsid w:val="00F56A97"/>
    <w:rsid w:val="00F62BD0"/>
    <w:rsid w:val="00FA008A"/>
    <w:rsid w:val="00FA1A4E"/>
    <w:rsid w:val="00FA3370"/>
    <w:rsid w:val="00FA57A5"/>
    <w:rsid w:val="00FC3486"/>
    <w:rsid w:val="00FE4E38"/>
    <w:rsid w:val="00FF1AC8"/>
    <w:rsid w:val="00FF3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56D10D11"/>
  <w15:docId w15:val="{F8810063-8D31-6647-8E67-F73F7AF78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1F3E"/>
    <w:pPr>
      <w:ind w:right="45"/>
    </w:pPr>
    <w:rPr>
      <w:rFonts w:ascii="Arial" w:eastAsia="Cabin" w:hAnsi="Arial" w:cs="Cabin"/>
      <w:color w:val="231F20"/>
      <w:sz w:val="22"/>
      <w:szCs w:val="22"/>
      <w:lang w:eastAsia="en-US"/>
    </w:rPr>
  </w:style>
  <w:style w:type="paragraph" w:styleId="Heading1">
    <w:name w:val="heading 1"/>
    <w:basedOn w:val="Normal"/>
    <w:next w:val="Normal"/>
    <w:link w:val="Heading1Char"/>
    <w:uiPriority w:val="9"/>
    <w:qFormat/>
    <w:rsid w:val="00CB5F19"/>
    <w:pPr>
      <w:keepNext/>
      <w:keepLines/>
      <w:spacing w:before="200" w:after="200"/>
      <w:outlineLvl w:val="0"/>
    </w:pPr>
    <w:rPr>
      <w:rFonts w:eastAsia="Spartan Medium" w:cs="Spartan Medium"/>
      <w:noProof/>
      <w:color w:val="2172CE"/>
      <w:sz w:val="72"/>
      <w:szCs w:val="72"/>
      <w:lang w:val="en-US"/>
    </w:rPr>
  </w:style>
  <w:style w:type="paragraph" w:styleId="Heading2">
    <w:name w:val="heading 2"/>
    <w:basedOn w:val="Normal"/>
    <w:next w:val="Normal"/>
    <w:link w:val="Heading2Char"/>
    <w:uiPriority w:val="9"/>
    <w:unhideWhenUsed/>
    <w:qFormat/>
    <w:rsid w:val="005875F4"/>
    <w:pPr>
      <w:keepNext/>
      <w:keepLines/>
      <w:spacing w:line="276" w:lineRule="auto"/>
      <w:ind w:right="0"/>
      <w:outlineLvl w:val="1"/>
    </w:pPr>
    <w:rPr>
      <w:rFonts w:eastAsia="Spartan Medium" w:cs="Spartan Medium"/>
      <w:b/>
      <w:color w:val="1F497D" w:themeColor="text2"/>
      <w:sz w:val="28"/>
      <w:szCs w:val="28"/>
    </w:rPr>
  </w:style>
  <w:style w:type="paragraph" w:styleId="Heading3">
    <w:name w:val="heading 3"/>
    <w:basedOn w:val="Normal"/>
    <w:next w:val="Normal"/>
    <w:link w:val="Heading3Char"/>
    <w:uiPriority w:val="9"/>
    <w:unhideWhenUsed/>
    <w:qFormat/>
    <w:rsid w:val="002A1F3E"/>
    <w:pPr>
      <w:keepNext/>
      <w:keepLines/>
      <w:pBdr>
        <w:left w:val="none" w:sz="0" w:space="4" w:color="97ABB1"/>
      </w:pBdr>
      <w:spacing w:before="200" w:after="120"/>
      <w:outlineLvl w:val="2"/>
    </w:pPr>
    <w:rPr>
      <w:b/>
      <w:color w:val="051C26"/>
      <w:sz w:val="24"/>
      <w:szCs w:val="24"/>
    </w:rPr>
  </w:style>
  <w:style w:type="paragraph" w:styleId="Heading4">
    <w:name w:val="heading 4"/>
    <w:basedOn w:val="Normal"/>
    <w:next w:val="Normal"/>
    <w:link w:val="Heading4Char"/>
    <w:uiPriority w:val="9"/>
    <w:unhideWhenUsed/>
    <w:qFormat/>
    <w:rsid w:val="002A1F3E"/>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A1F3E"/>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2A1F3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7001"/>
    <w:pPr>
      <w:tabs>
        <w:tab w:val="center" w:pos="4513"/>
        <w:tab w:val="right" w:pos="9026"/>
      </w:tabs>
    </w:pPr>
  </w:style>
  <w:style w:type="paragraph" w:styleId="BodyText">
    <w:name w:val="Body Text"/>
    <w:basedOn w:val="Normal"/>
    <w:rsid w:val="000946C3"/>
    <w:pPr>
      <w:jc w:val="both"/>
    </w:pPr>
  </w:style>
  <w:style w:type="character" w:customStyle="1" w:styleId="HeaderChar">
    <w:name w:val="Header Char"/>
    <w:basedOn w:val="DefaultParagraphFont"/>
    <w:link w:val="Header"/>
    <w:uiPriority w:val="99"/>
    <w:rsid w:val="00DF7001"/>
    <w:rPr>
      <w:rFonts w:ascii="Arial" w:eastAsia="Cabin" w:hAnsi="Arial" w:cs="Cabin"/>
      <w:color w:val="231F20"/>
      <w:sz w:val="22"/>
      <w:szCs w:val="22"/>
      <w:lang w:eastAsia="en-US"/>
    </w:rPr>
  </w:style>
  <w:style w:type="paragraph" w:styleId="Footer">
    <w:name w:val="footer"/>
    <w:basedOn w:val="Normal"/>
    <w:link w:val="FooterChar"/>
    <w:uiPriority w:val="99"/>
    <w:unhideWhenUsed/>
    <w:rsid w:val="00DF7001"/>
    <w:pPr>
      <w:tabs>
        <w:tab w:val="center" w:pos="4513"/>
        <w:tab w:val="right" w:pos="9026"/>
      </w:tabs>
    </w:pPr>
  </w:style>
  <w:style w:type="character" w:customStyle="1" w:styleId="FooterChar">
    <w:name w:val="Footer Char"/>
    <w:basedOn w:val="DefaultParagraphFont"/>
    <w:link w:val="Footer"/>
    <w:uiPriority w:val="99"/>
    <w:rsid w:val="00DF7001"/>
    <w:rPr>
      <w:rFonts w:ascii="Arial" w:eastAsia="Cabin" w:hAnsi="Arial" w:cs="Cabin"/>
      <w:color w:val="231F20"/>
      <w:sz w:val="22"/>
      <w:szCs w:val="22"/>
      <w:lang w:eastAsia="en-US"/>
    </w:rPr>
  </w:style>
  <w:style w:type="paragraph" w:styleId="BodyText2">
    <w:name w:val="Body Text 2"/>
    <w:basedOn w:val="Normal"/>
    <w:link w:val="BodyText2Char"/>
    <w:unhideWhenUsed/>
    <w:rsid w:val="003D7626"/>
    <w:pPr>
      <w:spacing w:after="120" w:line="480" w:lineRule="auto"/>
      <w:ind w:right="0"/>
    </w:pPr>
    <w:rPr>
      <w:rFonts w:eastAsia="Arial" w:cs="Times New Roman"/>
      <w:color w:val="auto"/>
      <w:sz w:val="24"/>
      <w:szCs w:val="24"/>
    </w:rPr>
  </w:style>
  <w:style w:type="character" w:customStyle="1" w:styleId="BodyText2Char">
    <w:name w:val="Body Text 2 Char"/>
    <w:basedOn w:val="DefaultParagraphFont"/>
    <w:link w:val="BodyText2"/>
    <w:rsid w:val="003D7626"/>
    <w:rPr>
      <w:rFonts w:ascii="Arial" w:eastAsia="Arial" w:hAnsi="Arial"/>
      <w:sz w:val="24"/>
      <w:szCs w:val="24"/>
      <w:lang w:eastAsia="en-US"/>
    </w:rPr>
  </w:style>
  <w:style w:type="character" w:styleId="CommentReference">
    <w:name w:val="annotation reference"/>
    <w:rsid w:val="002E21F1"/>
    <w:rPr>
      <w:sz w:val="16"/>
      <w:szCs w:val="16"/>
    </w:rPr>
  </w:style>
  <w:style w:type="paragraph" w:styleId="CommentText">
    <w:name w:val="annotation text"/>
    <w:basedOn w:val="Normal"/>
    <w:link w:val="CommentTextChar"/>
    <w:rsid w:val="002E21F1"/>
    <w:rPr>
      <w:sz w:val="20"/>
      <w:szCs w:val="20"/>
    </w:rPr>
  </w:style>
  <w:style w:type="character" w:customStyle="1" w:styleId="CommentTextChar">
    <w:name w:val="Comment Text Char"/>
    <w:link w:val="CommentText"/>
    <w:rsid w:val="002E21F1"/>
    <w:rPr>
      <w:lang w:eastAsia="en-US"/>
    </w:rPr>
  </w:style>
  <w:style w:type="paragraph" w:styleId="CommentSubject">
    <w:name w:val="annotation subject"/>
    <w:basedOn w:val="CommentText"/>
    <w:next w:val="CommentText"/>
    <w:link w:val="CommentSubjectChar"/>
    <w:rsid w:val="002E21F1"/>
    <w:rPr>
      <w:b/>
      <w:bCs/>
    </w:rPr>
  </w:style>
  <w:style w:type="character" w:customStyle="1" w:styleId="CommentSubjectChar">
    <w:name w:val="Comment Subject Char"/>
    <w:link w:val="CommentSubject"/>
    <w:rsid w:val="002E21F1"/>
    <w:rPr>
      <w:b/>
      <w:bCs/>
      <w:lang w:eastAsia="en-US"/>
    </w:rPr>
  </w:style>
  <w:style w:type="paragraph" w:styleId="ListParagraph">
    <w:name w:val="List Paragraph"/>
    <w:basedOn w:val="Normal"/>
    <w:uiPriority w:val="34"/>
    <w:qFormat/>
    <w:rsid w:val="00413E7F"/>
    <w:pPr>
      <w:ind w:left="720"/>
    </w:pPr>
  </w:style>
  <w:style w:type="character" w:styleId="Strong">
    <w:name w:val="Strong"/>
    <w:uiPriority w:val="22"/>
    <w:qFormat/>
    <w:rsid w:val="00634446"/>
    <w:rPr>
      <w:b/>
      <w:bCs/>
    </w:rPr>
  </w:style>
  <w:style w:type="paragraph" w:styleId="BodyText3">
    <w:name w:val="Body Text 3"/>
    <w:basedOn w:val="Normal"/>
    <w:link w:val="BodyText3Char"/>
    <w:rsid w:val="009D42D0"/>
    <w:pPr>
      <w:spacing w:after="120"/>
    </w:pPr>
    <w:rPr>
      <w:sz w:val="16"/>
      <w:szCs w:val="16"/>
    </w:rPr>
  </w:style>
  <w:style w:type="character" w:customStyle="1" w:styleId="BodyText3Char">
    <w:name w:val="Body Text 3 Char"/>
    <w:basedOn w:val="DefaultParagraphFont"/>
    <w:link w:val="BodyText3"/>
    <w:rsid w:val="009D42D0"/>
    <w:rPr>
      <w:sz w:val="16"/>
      <w:szCs w:val="16"/>
      <w:lang w:eastAsia="en-US"/>
    </w:rPr>
  </w:style>
  <w:style w:type="paragraph" w:customStyle="1" w:styleId="Default">
    <w:name w:val="Default"/>
    <w:rsid w:val="009D42D0"/>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CB5F19"/>
    <w:rPr>
      <w:rFonts w:ascii="Arial" w:eastAsia="Spartan Medium" w:hAnsi="Arial" w:cs="Spartan Medium"/>
      <w:noProof/>
      <w:color w:val="2172CE"/>
      <w:sz w:val="72"/>
      <w:szCs w:val="72"/>
      <w:lang w:val="en-US" w:eastAsia="en-US"/>
    </w:rPr>
  </w:style>
  <w:style w:type="character" w:customStyle="1" w:styleId="Heading2Char">
    <w:name w:val="Heading 2 Char"/>
    <w:basedOn w:val="DefaultParagraphFont"/>
    <w:link w:val="Heading2"/>
    <w:uiPriority w:val="9"/>
    <w:rsid w:val="005875F4"/>
    <w:rPr>
      <w:rFonts w:ascii="Arial" w:eastAsia="Spartan Medium" w:hAnsi="Arial" w:cs="Spartan Medium"/>
      <w:b/>
      <w:color w:val="1F497D" w:themeColor="text2"/>
      <w:sz w:val="28"/>
      <w:szCs w:val="28"/>
      <w:lang w:eastAsia="en-US"/>
    </w:rPr>
  </w:style>
  <w:style w:type="character" w:customStyle="1" w:styleId="Heading3Char">
    <w:name w:val="Heading 3 Char"/>
    <w:basedOn w:val="DefaultParagraphFont"/>
    <w:link w:val="Heading3"/>
    <w:uiPriority w:val="9"/>
    <w:rsid w:val="002A1F3E"/>
    <w:rPr>
      <w:rFonts w:ascii="Arial" w:eastAsia="Cabin" w:hAnsi="Arial" w:cs="Cabin"/>
      <w:b/>
      <w:color w:val="051C26"/>
      <w:sz w:val="24"/>
      <w:szCs w:val="24"/>
      <w:lang w:eastAsia="en-US"/>
    </w:rPr>
  </w:style>
  <w:style w:type="character" w:customStyle="1" w:styleId="Heading4Char">
    <w:name w:val="Heading 4 Char"/>
    <w:basedOn w:val="DefaultParagraphFont"/>
    <w:link w:val="Heading4"/>
    <w:uiPriority w:val="9"/>
    <w:rsid w:val="002A1F3E"/>
    <w:rPr>
      <w:rFonts w:ascii="Arial" w:eastAsia="Cabin" w:hAnsi="Arial" w:cs="Cabin"/>
      <w:b/>
      <w:color w:val="231F20"/>
      <w:sz w:val="24"/>
      <w:szCs w:val="24"/>
      <w:lang w:eastAsia="en-US"/>
    </w:rPr>
  </w:style>
  <w:style w:type="character" w:customStyle="1" w:styleId="Heading5Char">
    <w:name w:val="Heading 5 Char"/>
    <w:basedOn w:val="DefaultParagraphFont"/>
    <w:link w:val="Heading5"/>
    <w:uiPriority w:val="9"/>
    <w:semiHidden/>
    <w:rsid w:val="002A1F3E"/>
    <w:rPr>
      <w:rFonts w:ascii="Arial" w:eastAsia="Cabin" w:hAnsi="Arial" w:cs="Cabin"/>
      <w:b/>
      <w:color w:val="231F20"/>
      <w:sz w:val="22"/>
      <w:szCs w:val="22"/>
      <w:lang w:eastAsia="en-US"/>
    </w:rPr>
  </w:style>
  <w:style w:type="character" w:customStyle="1" w:styleId="Heading6Char">
    <w:name w:val="Heading 6 Char"/>
    <w:basedOn w:val="DefaultParagraphFont"/>
    <w:link w:val="Heading6"/>
    <w:uiPriority w:val="9"/>
    <w:semiHidden/>
    <w:rsid w:val="002A1F3E"/>
    <w:rPr>
      <w:rFonts w:ascii="Arial" w:eastAsia="Cabin" w:hAnsi="Arial" w:cs="Cabin"/>
      <w:b/>
      <w:color w:val="231F20"/>
      <w:lang w:eastAsia="en-US"/>
    </w:rPr>
  </w:style>
  <w:style w:type="table" w:styleId="TableGrid">
    <w:name w:val="Table Grid"/>
    <w:basedOn w:val="TableNormal"/>
    <w:uiPriority w:val="39"/>
    <w:rsid w:val="002A1F3E"/>
    <w:pPr>
      <w:ind w:right="45"/>
    </w:pPr>
    <w:rPr>
      <w:rFonts w:ascii="Cabin" w:eastAsia="Cabin" w:hAnsi="Cabin" w:cs="Cabi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autoRedefine/>
    <w:uiPriority w:val="39"/>
    <w:unhideWhenUsed/>
    <w:rsid w:val="002A1F3E"/>
    <w:pPr>
      <w:tabs>
        <w:tab w:val="right" w:leader="dot" w:pos="6274"/>
      </w:tabs>
      <w:spacing w:after="300"/>
      <w:ind w:right="45"/>
    </w:pPr>
    <w:rPr>
      <w:rFonts w:asciiTheme="majorHAnsi" w:eastAsiaTheme="minorEastAsia" w:hAnsiTheme="majorHAnsi" w:cs="Calibri Light (Headings)"/>
      <w:b/>
      <w:bCs/>
      <w:sz w:val="22"/>
      <w:szCs w:val="44"/>
      <w:lang w:eastAsia="en-US"/>
    </w:rPr>
  </w:style>
  <w:style w:type="paragraph" w:styleId="TOC2">
    <w:name w:val="toc 2"/>
    <w:basedOn w:val="Normal"/>
    <w:next w:val="Normal"/>
    <w:autoRedefine/>
    <w:uiPriority w:val="39"/>
    <w:unhideWhenUsed/>
    <w:rsid w:val="002A1F3E"/>
    <w:pPr>
      <w:spacing w:after="100"/>
      <w:ind w:left="240" w:right="0"/>
    </w:pPr>
    <w:rPr>
      <w:rFonts w:asciiTheme="majorHAnsi" w:eastAsiaTheme="minorEastAsia" w:hAnsiTheme="majorHAnsi" w:cstheme="majorHAnsi"/>
      <w:color w:val="3C3C3B"/>
    </w:rPr>
  </w:style>
  <w:style w:type="paragraph" w:styleId="Subtitle">
    <w:name w:val="Subtitle"/>
    <w:basedOn w:val="Normal"/>
    <w:next w:val="Normal"/>
    <w:link w:val="SubtitleChar"/>
    <w:qFormat/>
    <w:rsid w:val="00B04FD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B04FDE"/>
    <w:rPr>
      <w:rFonts w:asciiTheme="minorHAnsi" w:eastAsiaTheme="minorEastAsia" w:hAnsiTheme="minorHAnsi" w:cstheme="minorBidi"/>
      <w:color w:val="5A5A5A" w:themeColor="text1" w:themeTint="A5"/>
      <w:spacing w:val="15"/>
      <w:sz w:val="22"/>
      <w:szCs w:val="22"/>
      <w:lang w:eastAsia="en-US"/>
    </w:rPr>
  </w:style>
  <w:style w:type="paragraph" w:styleId="NormalWeb">
    <w:name w:val="Normal (Web)"/>
    <w:basedOn w:val="Normal"/>
    <w:uiPriority w:val="99"/>
    <w:unhideWhenUsed/>
    <w:rsid w:val="006E22C0"/>
    <w:pPr>
      <w:spacing w:before="100" w:beforeAutospacing="1" w:after="100" w:afterAutospacing="1"/>
      <w:ind w:right="0"/>
    </w:pPr>
    <w:rPr>
      <w:rFonts w:ascii="Times New Roman" w:eastAsia="Times New Roman" w:hAnsi="Times New Roman" w:cs="Times New Roman"/>
      <w:color w:val="auto"/>
      <w:sz w:val="24"/>
      <w:szCs w:val="24"/>
      <w:lang w:eastAsia="en-GB"/>
    </w:rPr>
  </w:style>
  <w:style w:type="character" w:styleId="Hyperlink">
    <w:name w:val="Hyperlink"/>
    <w:basedOn w:val="DefaultParagraphFont"/>
    <w:uiPriority w:val="99"/>
    <w:unhideWhenUsed/>
    <w:rsid w:val="003D2327"/>
    <w:rPr>
      <w:color w:val="0000FF"/>
      <w:u w:val="single"/>
    </w:rPr>
  </w:style>
  <w:style w:type="paragraph" w:customStyle="1" w:styleId="paragraph">
    <w:name w:val="paragraph"/>
    <w:basedOn w:val="Normal"/>
    <w:rsid w:val="003D2327"/>
    <w:pPr>
      <w:spacing w:before="100" w:beforeAutospacing="1" w:after="100" w:afterAutospacing="1"/>
      <w:ind w:right="0"/>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3D2327"/>
  </w:style>
  <w:style w:type="character" w:customStyle="1" w:styleId="eop">
    <w:name w:val="eop"/>
    <w:basedOn w:val="DefaultParagraphFont"/>
    <w:rsid w:val="003D2327"/>
  </w:style>
  <w:style w:type="character" w:styleId="FollowedHyperlink">
    <w:name w:val="FollowedHyperlink"/>
    <w:basedOn w:val="DefaultParagraphFont"/>
    <w:semiHidden/>
    <w:unhideWhenUsed/>
    <w:rsid w:val="009862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9103">
      <w:bodyDiv w:val="1"/>
      <w:marLeft w:val="0"/>
      <w:marRight w:val="0"/>
      <w:marTop w:val="0"/>
      <w:marBottom w:val="0"/>
      <w:divBdr>
        <w:top w:val="none" w:sz="0" w:space="0" w:color="auto"/>
        <w:left w:val="none" w:sz="0" w:space="0" w:color="auto"/>
        <w:bottom w:val="none" w:sz="0" w:space="0" w:color="auto"/>
        <w:right w:val="none" w:sz="0" w:space="0" w:color="auto"/>
      </w:divBdr>
    </w:div>
    <w:div w:id="81343933">
      <w:bodyDiv w:val="1"/>
      <w:marLeft w:val="0"/>
      <w:marRight w:val="0"/>
      <w:marTop w:val="0"/>
      <w:marBottom w:val="0"/>
      <w:divBdr>
        <w:top w:val="none" w:sz="0" w:space="0" w:color="auto"/>
        <w:left w:val="none" w:sz="0" w:space="0" w:color="auto"/>
        <w:bottom w:val="none" w:sz="0" w:space="0" w:color="auto"/>
        <w:right w:val="none" w:sz="0" w:space="0" w:color="auto"/>
      </w:divBdr>
    </w:div>
    <w:div w:id="124585031">
      <w:bodyDiv w:val="1"/>
      <w:marLeft w:val="0"/>
      <w:marRight w:val="0"/>
      <w:marTop w:val="0"/>
      <w:marBottom w:val="0"/>
      <w:divBdr>
        <w:top w:val="none" w:sz="0" w:space="0" w:color="auto"/>
        <w:left w:val="none" w:sz="0" w:space="0" w:color="auto"/>
        <w:bottom w:val="none" w:sz="0" w:space="0" w:color="auto"/>
        <w:right w:val="none" w:sz="0" w:space="0" w:color="auto"/>
      </w:divBdr>
    </w:div>
    <w:div w:id="128938380">
      <w:bodyDiv w:val="1"/>
      <w:marLeft w:val="0"/>
      <w:marRight w:val="0"/>
      <w:marTop w:val="0"/>
      <w:marBottom w:val="0"/>
      <w:divBdr>
        <w:top w:val="none" w:sz="0" w:space="0" w:color="auto"/>
        <w:left w:val="none" w:sz="0" w:space="0" w:color="auto"/>
        <w:bottom w:val="none" w:sz="0" w:space="0" w:color="auto"/>
        <w:right w:val="none" w:sz="0" w:space="0" w:color="auto"/>
      </w:divBdr>
    </w:div>
    <w:div w:id="167643144">
      <w:bodyDiv w:val="1"/>
      <w:marLeft w:val="0"/>
      <w:marRight w:val="0"/>
      <w:marTop w:val="0"/>
      <w:marBottom w:val="0"/>
      <w:divBdr>
        <w:top w:val="none" w:sz="0" w:space="0" w:color="auto"/>
        <w:left w:val="none" w:sz="0" w:space="0" w:color="auto"/>
        <w:bottom w:val="none" w:sz="0" w:space="0" w:color="auto"/>
        <w:right w:val="none" w:sz="0" w:space="0" w:color="auto"/>
      </w:divBdr>
    </w:div>
    <w:div w:id="398983939">
      <w:bodyDiv w:val="1"/>
      <w:marLeft w:val="0"/>
      <w:marRight w:val="0"/>
      <w:marTop w:val="0"/>
      <w:marBottom w:val="0"/>
      <w:divBdr>
        <w:top w:val="none" w:sz="0" w:space="0" w:color="auto"/>
        <w:left w:val="none" w:sz="0" w:space="0" w:color="auto"/>
        <w:bottom w:val="none" w:sz="0" w:space="0" w:color="auto"/>
        <w:right w:val="none" w:sz="0" w:space="0" w:color="auto"/>
      </w:divBdr>
    </w:div>
    <w:div w:id="406193164">
      <w:bodyDiv w:val="1"/>
      <w:marLeft w:val="0"/>
      <w:marRight w:val="0"/>
      <w:marTop w:val="0"/>
      <w:marBottom w:val="0"/>
      <w:divBdr>
        <w:top w:val="none" w:sz="0" w:space="0" w:color="auto"/>
        <w:left w:val="none" w:sz="0" w:space="0" w:color="auto"/>
        <w:bottom w:val="none" w:sz="0" w:space="0" w:color="auto"/>
        <w:right w:val="none" w:sz="0" w:space="0" w:color="auto"/>
      </w:divBdr>
    </w:div>
    <w:div w:id="414590698">
      <w:bodyDiv w:val="1"/>
      <w:marLeft w:val="0"/>
      <w:marRight w:val="0"/>
      <w:marTop w:val="0"/>
      <w:marBottom w:val="0"/>
      <w:divBdr>
        <w:top w:val="none" w:sz="0" w:space="0" w:color="auto"/>
        <w:left w:val="none" w:sz="0" w:space="0" w:color="auto"/>
        <w:bottom w:val="none" w:sz="0" w:space="0" w:color="auto"/>
        <w:right w:val="none" w:sz="0" w:space="0" w:color="auto"/>
      </w:divBdr>
    </w:div>
    <w:div w:id="450785298">
      <w:bodyDiv w:val="1"/>
      <w:marLeft w:val="0"/>
      <w:marRight w:val="0"/>
      <w:marTop w:val="0"/>
      <w:marBottom w:val="0"/>
      <w:divBdr>
        <w:top w:val="none" w:sz="0" w:space="0" w:color="auto"/>
        <w:left w:val="none" w:sz="0" w:space="0" w:color="auto"/>
        <w:bottom w:val="none" w:sz="0" w:space="0" w:color="auto"/>
        <w:right w:val="none" w:sz="0" w:space="0" w:color="auto"/>
      </w:divBdr>
      <w:divsChild>
        <w:div w:id="1965622895">
          <w:marLeft w:val="0"/>
          <w:marRight w:val="0"/>
          <w:marTop w:val="0"/>
          <w:marBottom w:val="0"/>
          <w:divBdr>
            <w:top w:val="none" w:sz="0" w:space="0" w:color="auto"/>
            <w:left w:val="none" w:sz="0" w:space="0" w:color="auto"/>
            <w:bottom w:val="none" w:sz="0" w:space="0" w:color="auto"/>
            <w:right w:val="none" w:sz="0" w:space="0" w:color="auto"/>
          </w:divBdr>
        </w:div>
        <w:div w:id="1803812961">
          <w:marLeft w:val="0"/>
          <w:marRight w:val="0"/>
          <w:marTop w:val="0"/>
          <w:marBottom w:val="0"/>
          <w:divBdr>
            <w:top w:val="none" w:sz="0" w:space="0" w:color="auto"/>
            <w:left w:val="none" w:sz="0" w:space="0" w:color="auto"/>
            <w:bottom w:val="none" w:sz="0" w:space="0" w:color="auto"/>
            <w:right w:val="none" w:sz="0" w:space="0" w:color="auto"/>
          </w:divBdr>
        </w:div>
        <w:div w:id="557788332">
          <w:marLeft w:val="0"/>
          <w:marRight w:val="0"/>
          <w:marTop w:val="0"/>
          <w:marBottom w:val="0"/>
          <w:divBdr>
            <w:top w:val="none" w:sz="0" w:space="0" w:color="auto"/>
            <w:left w:val="none" w:sz="0" w:space="0" w:color="auto"/>
            <w:bottom w:val="none" w:sz="0" w:space="0" w:color="auto"/>
            <w:right w:val="none" w:sz="0" w:space="0" w:color="auto"/>
          </w:divBdr>
        </w:div>
        <w:div w:id="1283220803">
          <w:marLeft w:val="0"/>
          <w:marRight w:val="0"/>
          <w:marTop w:val="0"/>
          <w:marBottom w:val="0"/>
          <w:divBdr>
            <w:top w:val="none" w:sz="0" w:space="0" w:color="auto"/>
            <w:left w:val="none" w:sz="0" w:space="0" w:color="auto"/>
            <w:bottom w:val="none" w:sz="0" w:space="0" w:color="auto"/>
            <w:right w:val="none" w:sz="0" w:space="0" w:color="auto"/>
          </w:divBdr>
        </w:div>
        <w:div w:id="1578242440">
          <w:marLeft w:val="0"/>
          <w:marRight w:val="0"/>
          <w:marTop w:val="0"/>
          <w:marBottom w:val="0"/>
          <w:divBdr>
            <w:top w:val="none" w:sz="0" w:space="0" w:color="auto"/>
            <w:left w:val="none" w:sz="0" w:space="0" w:color="auto"/>
            <w:bottom w:val="none" w:sz="0" w:space="0" w:color="auto"/>
            <w:right w:val="none" w:sz="0" w:space="0" w:color="auto"/>
          </w:divBdr>
        </w:div>
        <w:div w:id="347372450">
          <w:marLeft w:val="0"/>
          <w:marRight w:val="0"/>
          <w:marTop w:val="0"/>
          <w:marBottom w:val="0"/>
          <w:divBdr>
            <w:top w:val="none" w:sz="0" w:space="0" w:color="auto"/>
            <w:left w:val="none" w:sz="0" w:space="0" w:color="auto"/>
            <w:bottom w:val="none" w:sz="0" w:space="0" w:color="auto"/>
            <w:right w:val="none" w:sz="0" w:space="0" w:color="auto"/>
          </w:divBdr>
        </w:div>
        <w:div w:id="600576030">
          <w:marLeft w:val="0"/>
          <w:marRight w:val="0"/>
          <w:marTop w:val="0"/>
          <w:marBottom w:val="0"/>
          <w:divBdr>
            <w:top w:val="none" w:sz="0" w:space="0" w:color="auto"/>
            <w:left w:val="none" w:sz="0" w:space="0" w:color="auto"/>
            <w:bottom w:val="none" w:sz="0" w:space="0" w:color="auto"/>
            <w:right w:val="none" w:sz="0" w:space="0" w:color="auto"/>
          </w:divBdr>
        </w:div>
        <w:div w:id="1774979964">
          <w:marLeft w:val="0"/>
          <w:marRight w:val="0"/>
          <w:marTop w:val="0"/>
          <w:marBottom w:val="0"/>
          <w:divBdr>
            <w:top w:val="none" w:sz="0" w:space="0" w:color="auto"/>
            <w:left w:val="none" w:sz="0" w:space="0" w:color="auto"/>
            <w:bottom w:val="none" w:sz="0" w:space="0" w:color="auto"/>
            <w:right w:val="none" w:sz="0" w:space="0" w:color="auto"/>
          </w:divBdr>
        </w:div>
      </w:divsChild>
    </w:div>
    <w:div w:id="459811412">
      <w:bodyDiv w:val="1"/>
      <w:marLeft w:val="0"/>
      <w:marRight w:val="0"/>
      <w:marTop w:val="0"/>
      <w:marBottom w:val="0"/>
      <w:divBdr>
        <w:top w:val="none" w:sz="0" w:space="0" w:color="auto"/>
        <w:left w:val="none" w:sz="0" w:space="0" w:color="auto"/>
        <w:bottom w:val="none" w:sz="0" w:space="0" w:color="auto"/>
        <w:right w:val="none" w:sz="0" w:space="0" w:color="auto"/>
      </w:divBdr>
    </w:div>
    <w:div w:id="527062239">
      <w:bodyDiv w:val="1"/>
      <w:marLeft w:val="0"/>
      <w:marRight w:val="0"/>
      <w:marTop w:val="0"/>
      <w:marBottom w:val="0"/>
      <w:divBdr>
        <w:top w:val="none" w:sz="0" w:space="0" w:color="auto"/>
        <w:left w:val="none" w:sz="0" w:space="0" w:color="auto"/>
        <w:bottom w:val="none" w:sz="0" w:space="0" w:color="auto"/>
        <w:right w:val="none" w:sz="0" w:space="0" w:color="auto"/>
      </w:divBdr>
    </w:div>
    <w:div w:id="591161815">
      <w:bodyDiv w:val="1"/>
      <w:marLeft w:val="0"/>
      <w:marRight w:val="0"/>
      <w:marTop w:val="0"/>
      <w:marBottom w:val="0"/>
      <w:divBdr>
        <w:top w:val="none" w:sz="0" w:space="0" w:color="auto"/>
        <w:left w:val="none" w:sz="0" w:space="0" w:color="auto"/>
        <w:bottom w:val="none" w:sz="0" w:space="0" w:color="auto"/>
        <w:right w:val="none" w:sz="0" w:space="0" w:color="auto"/>
      </w:divBdr>
    </w:div>
    <w:div w:id="620183173">
      <w:bodyDiv w:val="1"/>
      <w:marLeft w:val="0"/>
      <w:marRight w:val="0"/>
      <w:marTop w:val="0"/>
      <w:marBottom w:val="0"/>
      <w:divBdr>
        <w:top w:val="none" w:sz="0" w:space="0" w:color="auto"/>
        <w:left w:val="none" w:sz="0" w:space="0" w:color="auto"/>
        <w:bottom w:val="none" w:sz="0" w:space="0" w:color="auto"/>
        <w:right w:val="none" w:sz="0" w:space="0" w:color="auto"/>
      </w:divBdr>
    </w:div>
    <w:div w:id="731663576">
      <w:bodyDiv w:val="1"/>
      <w:marLeft w:val="0"/>
      <w:marRight w:val="0"/>
      <w:marTop w:val="0"/>
      <w:marBottom w:val="0"/>
      <w:divBdr>
        <w:top w:val="none" w:sz="0" w:space="0" w:color="auto"/>
        <w:left w:val="none" w:sz="0" w:space="0" w:color="auto"/>
        <w:bottom w:val="none" w:sz="0" w:space="0" w:color="auto"/>
        <w:right w:val="none" w:sz="0" w:space="0" w:color="auto"/>
      </w:divBdr>
    </w:div>
    <w:div w:id="735976239">
      <w:bodyDiv w:val="1"/>
      <w:marLeft w:val="0"/>
      <w:marRight w:val="0"/>
      <w:marTop w:val="0"/>
      <w:marBottom w:val="0"/>
      <w:divBdr>
        <w:top w:val="none" w:sz="0" w:space="0" w:color="auto"/>
        <w:left w:val="none" w:sz="0" w:space="0" w:color="auto"/>
        <w:bottom w:val="none" w:sz="0" w:space="0" w:color="auto"/>
        <w:right w:val="none" w:sz="0" w:space="0" w:color="auto"/>
      </w:divBdr>
    </w:div>
    <w:div w:id="849178622">
      <w:bodyDiv w:val="1"/>
      <w:marLeft w:val="0"/>
      <w:marRight w:val="0"/>
      <w:marTop w:val="0"/>
      <w:marBottom w:val="0"/>
      <w:divBdr>
        <w:top w:val="none" w:sz="0" w:space="0" w:color="auto"/>
        <w:left w:val="none" w:sz="0" w:space="0" w:color="auto"/>
        <w:bottom w:val="none" w:sz="0" w:space="0" w:color="auto"/>
        <w:right w:val="none" w:sz="0" w:space="0" w:color="auto"/>
      </w:divBdr>
    </w:div>
    <w:div w:id="877356214">
      <w:bodyDiv w:val="1"/>
      <w:marLeft w:val="0"/>
      <w:marRight w:val="0"/>
      <w:marTop w:val="0"/>
      <w:marBottom w:val="0"/>
      <w:divBdr>
        <w:top w:val="none" w:sz="0" w:space="0" w:color="auto"/>
        <w:left w:val="none" w:sz="0" w:space="0" w:color="auto"/>
        <w:bottom w:val="none" w:sz="0" w:space="0" w:color="auto"/>
        <w:right w:val="none" w:sz="0" w:space="0" w:color="auto"/>
      </w:divBdr>
    </w:div>
    <w:div w:id="943268023">
      <w:bodyDiv w:val="1"/>
      <w:marLeft w:val="0"/>
      <w:marRight w:val="0"/>
      <w:marTop w:val="0"/>
      <w:marBottom w:val="0"/>
      <w:divBdr>
        <w:top w:val="none" w:sz="0" w:space="0" w:color="auto"/>
        <w:left w:val="none" w:sz="0" w:space="0" w:color="auto"/>
        <w:bottom w:val="none" w:sz="0" w:space="0" w:color="auto"/>
        <w:right w:val="none" w:sz="0" w:space="0" w:color="auto"/>
      </w:divBdr>
    </w:div>
    <w:div w:id="1254509772">
      <w:bodyDiv w:val="1"/>
      <w:marLeft w:val="0"/>
      <w:marRight w:val="0"/>
      <w:marTop w:val="0"/>
      <w:marBottom w:val="0"/>
      <w:divBdr>
        <w:top w:val="none" w:sz="0" w:space="0" w:color="auto"/>
        <w:left w:val="none" w:sz="0" w:space="0" w:color="auto"/>
        <w:bottom w:val="none" w:sz="0" w:space="0" w:color="auto"/>
        <w:right w:val="none" w:sz="0" w:space="0" w:color="auto"/>
      </w:divBdr>
    </w:div>
    <w:div w:id="1257250462">
      <w:bodyDiv w:val="1"/>
      <w:marLeft w:val="0"/>
      <w:marRight w:val="0"/>
      <w:marTop w:val="0"/>
      <w:marBottom w:val="0"/>
      <w:divBdr>
        <w:top w:val="none" w:sz="0" w:space="0" w:color="auto"/>
        <w:left w:val="none" w:sz="0" w:space="0" w:color="auto"/>
        <w:bottom w:val="none" w:sz="0" w:space="0" w:color="auto"/>
        <w:right w:val="none" w:sz="0" w:space="0" w:color="auto"/>
      </w:divBdr>
    </w:div>
    <w:div w:id="1415668266">
      <w:bodyDiv w:val="1"/>
      <w:marLeft w:val="0"/>
      <w:marRight w:val="0"/>
      <w:marTop w:val="0"/>
      <w:marBottom w:val="0"/>
      <w:divBdr>
        <w:top w:val="none" w:sz="0" w:space="0" w:color="auto"/>
        <w:left w:val="none" w:sz="0" w:space="0" w:color="auto"/>
        <w:bottom w:val="none" w:sz="0" w:space="0" w:color="auto"/>
        <w:right w:val="none" w:sz="0" w:space="0" w:color="auto"/>
      </w:divBdr>
      <w:divsChild>
        <w:div w:id="576209493">
          <w:marLeft w:val="0"/>
          <w:marRight w:val="0"/>
          <w:marTop w:val="0"/>
          <w:marBottom w:val="0"/>
          <w:divBdr>
            <w:top w:val="none" w:sz="0" w:space="0" w:color="auto"/>
            <w:left w:val="none" w:sz="0" w:space="0" w:color="auto"/>
            <w:bottom w:val="none" w:sz="0" w:space="0" w:color="auto"/>
            <w:right w:val="none" w:sz="0" w:space="0" w:color="auto"/>
          </w:divBdr>
          <w:divsChild>
            <w:div w:id="19347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37834">
      <w:bodyDiv w:val="1"/>
      <w:marLeft w:val="0"/>
      <w:marRight w:val="0"/>
      <w:marTop w:val="0"/>
      <w:marBottom w:val="0"/>
      <w:divBdr>
        <w:top w:val="none" w:sz="0" w:space="0" w:color="auto"/>
        <w:left w:val="none" w:sz="0" w:space="0" w:color="auto"/>
        <w:bottom w:val="none" w:sz="0" w:space="0" w:color="auto"/>
        <w:right w:val="none" w:sz="0" w:space="0" w:color="auto"/>
      </w:divBdr>
      <w:divsChild>
        <w:div w:id="1860385822">
          <w:marLeft w:val="0"/>
          <w:marRight w:val="0"/>
          <w:marTop w:val="0"/>
          <w:marBottom w:val="0"/>
          <w:divBdr>
            <w:top w:val="none" w:sz="0" w:space="0" w:color="auto"/>
            <w:left w:val="none" w:sz="0" w:space="0" w:color="auto"/>
            <w:bottom w:val="none" w:sz="0" w:space="0" w:color="auto"/>
            <w:right w:val="none" w:sz="0" w:space="0" w:color="auto"/>
          </w:divBdr>
          <w:divsChild>
            <w:div w:id="1186402291">
              <w:marLeft w:val="0"/>
              <w:marRight w:val="0"/>
              <w:marTop w:val="0"/>
              <w:marBottom w:val="0"/>
              <w:divBdr>
                <w:top w:val="none" w:sz="0" w:space="0" w:color="auto"/>
                <w:left w:val="none" w:sz="0" w:space="0" w:color="auto"/>
                <w:bottom w:val="none" w:sz="0" w:space="0" w:color="auto"/>
                <w:right w:val="none" w:sz="0" w:space="0" w:color="auto"/>
              </w:divBdr>
              <w:divsChild>
                <w:div w:id="9151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270455">
      <w:bodyDiv w:val="1"/>
      <w:marLeft w:val="0"/>
      <w:marRight w:val="0"/>
      <w:marTop w:val="0"/>
      <w:marBottom w:val="0"/>
      <w:divBdr>
        <w:top w:val="none" w:sz="0" w:space="0" w:color="auto"/>
        <w:left w:val="none" w:sz="0" w:space="0" w:color="auto"/>
        <w:bottom w:val="none" w:sz="0" w:space="0" w:color="auto"/>
        <w:right w:val="none" w:sz="0" w:space="0" w:color="auto"/>
      </w:divBdr>
    </w:div>
    <w:div w:id="2027167578">
      <w:bodyDiv w:val="1"/>
      <w:marLeft w:val="0"/>
      <w:marRight w:val="0"/>
      <w:marTop w:val="0"/>
      <w:marBottom w:val="0"/>
      <w:divBdr>
        <w:top w:val="none" w:sz="0" w:space="0" w:color="auto"/>
        <w:left w:val="none" w:sz="0" w:space="0" w:color="auto"/>
        <w:bottom w:val="none" w:sz="0" w:space="0" w:color="auto"/>
        <w:right w:val="none" w:sz="0" w:space="0" w:color="auto"/>
      </w:divBdr>
    </w:div>
    <w:div w:id="2061589212">
      <w:bodyDiv w:val="1"/>
      <w:marLeft w:val="0"/>
      <w:marRight w:val="0"/>
      <w:marTop w:val="0"/>
      <w:marBottom w:val="0"/>
      <w:divBdr>
        <w:top w:val="none" w:sz="0" w:space="0" w:color="auto"/>
        <w:left w:val="none" w:sz="0" w:space="0" w:color="auto"/>
        <w:bottom w:val="none" w:sz="0" w:space="0" w:color="auto"/>
        <w:right w:val="none" w:sz="0" w:space="0" w:color="auto"/>
      </w:divBdr>
    </w:div>
    <w:div w:id="2077891699">
      <w:bodyDiv w:val="1"/>
      <w:marLeft w:val="0"/>
      <w:marRight w:val="0"/>
      <w:marTop w:val="0"/>
      <w:marBottom w:val="0"/>
      <w:divBdr>
        <w:top w:val="none" w:sz="0" w:space="0" w:color="auto"/>
        <w:left w:val="none" w:sz="0" w:space="0" w:color="auto"/>
        <w:bottom w:val="none" w:sz="0" w:space="0" w:color="auto"/>
        <w:right w:val="none" w:sz="0" w:space="0" w:color="auto"/>
      </w:divBdr>
    </w:div>
    <w:div w:id="2146508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7.jpeg"/><Relationship Id="rId42" Type="http://schemas.openxmlformats.org/officeDocument/2006/relationships/hyperlink" Target="https://www.google.com/search?q=durham+taking+therpaies&amp;rlz=1C1GCEA_enGB1009GB1009&amp;oq=durham+taking+therpaies&amp;aqs=chrome..69i57j46i433i512l3j46i131i199i433i465i512l2j46i433i512l2j0i131i433i512j46i512.1813j0j9&amp;sourceid=chrome&amp;ie=UTF-8&amp;safe=active&amp;ssui=on" TargetMode="External"/><Relationship Id="rId47" Type="http://schemas.openxmlformats.org/officeDocument/2006/relationships/hyperlink" Target="https://www.balancegateshead.com/environmental-wellbeing/listening-space/" TargetMode="External"/><Relationship Id="rId63" Type="http://schemas.openxmlformats.org/officeDocument/2006/relationships/hyperlink" Target="https://www.ifucareshare.co.uk/how-we-can-help/support-after-suicide" TargetMode="External"/><Relationship Id="rId68" Type="http://schemas.openxmlformats.org/officeDocument/2006/relationships/hyperlink" Target="https://www.mind.org.uk/information-support/guides-to-support-and-services/bereavement/bereavement-by-suicide/" TargetMode="External"/><Relationship Id="rId84" Type="http://schemas.openxmlformats.org/officeDocument/2006/relationships/image" Target="media/image38.png"/><Relationship Id="rId89"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hyperlink" Target="https://www.balancegateshead.com/mental-wellbeing/mental-health-diffusers/" TargetMode="External"/><Relationship Id="rId92" Type="http://schemas.openxmlformats.org/officeDocument/2006/relationships/hyperlink" Target="https://www.papyrus-uk.org/" TargetMode="External"/><Relationship Id="rId2" Type="http://schemas.openxmlformats.org/officeDocument/2006/relationships/customXml" Target="../customXml/item2.xml"/><Relationship Id="rId16" Type="http://schemas.openxmlformats.org/officeDocument/2006/relationships/hyperlink" Target="mailto:ghnt.hwb@nhs.net" TargetMode="External"/><Relationship Id="rId29" Type="http://schemas.openxmlformats.org/officeDocument/2006/relationships/hyperlink" Target="mailto:ghnt.occupational.health@nhs.net" TargetMode="External"/><Relationship Id="rId11" Type="http://schemas.openxmlformats.org/officeDocument/2006/relationships/image" Target="media/image2.png"/><Relationship Id="rId24" Type="http://schemas.openxmlformats.org/officeDocument/2006/relationships/hyperlink" Target="https://www.spbristol.org/NSPHUK" TargetMode="External"/><Relationship Id="rId32" Type="http://schemas.openxmlformats.org/officeDocument/2006/relationships/hyperlink" Target="https://gateway.mayden.co.uk/referral-v2/1acb497c-7db3-44c9-bdae-cedd75d6dd70" TargetMode="External"/><Relationship Id="rId37" Type="http://schemas.openxmlformats.org/officeDocument/2006/relationships/hyperlink" Target="https://www.balancegateshead.com/mental-wellbeing/mental-health-first-aiders/finding-a-mental-health-first-aider/" TargetMode="External"/><Relationship Id="rId40" Type="http://schemas.openxmlformats.org/officeDocument/2006/relationships/hyperlink" Target="https://sunderlandiapt.co.uk/" TargetMode="External"/><Relationship Id="rId45" Type="http://schemas.openxmlformats.org/officeDocument/2006/relationships/image" Target="media/image16.png"/><Relationship Id="rId53" Type="http://schemas.openxmlformats.org/officeDocument/2006/relationships/hyperlink" Target="https://www.eventbrite.com/e/love-loss-bereavement-support-for-health-and-care-staff-tickets-301538358347" TargetMode="External"/><Relationship Id="rId58" Type="http://schemas.openxmlformats.org/officeDocument/2006/relationships/hyperlink" Target="https://www.cruse.org.uk/get-support/crusechat/" TargetMode="External"/><Relationship Id="rId66" Type="http://schemas.openxmlformats.org/officeDocument/2006/relationships/image" Target="media/image30.png"/><Relationship Id="rId74" Type="http://schemas.openxmlformats.org/officeDocument/2006/relationships/hyperlink" Target="https://www.widowedandyoung.org.uk/join-way/" TargetMode="External"/><Relationship Id="rId79" Type="http://schemas.openxmlformats.org/officeDocument/2006/relationships/image" Target="media/image36.png"/><Relationship Id="rId87" Type="http://schemas.openxmlformats.org/officeDocument/2006/relationships/hyperlink" Target="https://northeastnorthcumbria.nhs.uk/staff-wellbeing-hub/wellbeing-toolkit/" TargetMode="External"/><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6.png"/><Relationship Id="rId82" Type="http://schemas.openxmlformats.org/officeDocument/2006/relationships/hyperlink" Target="mailto:ghnt.hwb@nhs.net" TargetMode="External"/><Relationship Id="rId90" Type="http://schemas.openxmlformats.org/officeDocument/2006/relationships/image" Target="media/image41.png"/><Relationship Id="rId95" Type="http://schemas.openxmlformats.org/officeDocument/2006/relationships/hyperlink" Target="mailto:ess4m@btinternet.com" TargetMode="External"/><Relationship Id="rId19" Type="http://schemas.openxmlformats.org/officeDocument/2006/relationships/image" Target="media/image6.png"/><Relationship Id="rId14" Type="http://schemas.openxmlformats.org/officeDocument/2006/relationships/hyperlink" Target="https://www.balancegateshead.com/mental-wellbeing/mental-health-first-aiders/finding-a-mental-health-first-aider/" TargetMode="External"/><Relationship Id="rId22" Type="http://schemas.openxmlformats.org/officeDocument/2006/relationships/hyperlink" Target="https://www.samaritans.org/how-we-can-help/contact-samaritan/" TargetMode="External"/><Relationship Id="rId27" Type="http://schemas.openxmlformats.org/officeDocument/2006/relationships/image" Target="media/image10.png"/><Relationship Id="rId30" Type="http://schemas.openxmlformats.org/officeDocument/2006/relationships/image" Target="media/image11.jpeg"/><Relationship Id="rId35" Type="http://schemas.openxmlformats.org/officeDocument/2006/relationships/image" Target="media/image13.png"/><Relationship Id="rId43" Type="http://schemas.openxmlformats.org/officeDocument/2006/relationships/image" Target="media/image15.png"/><Relationship Id="rId48" Type="http://schemas.openxmlformats.org/officeDocument/2006/relationships/hyperlink" Target="mailto:ghnt.hwb@nhs.net" TargetMode="External"/><Relationship Id="rId56" Type="http://schemas.openxmlformats.org/officeDocument/2006/relationships/hyperlink" Target="https://www.cruse.org.uk/get-support/" TargetMode="External"/><Relationship Id="rId64" Type="http://schemas.openxmlformats.org/officeDocument/2006/relationships/image" Target="media/image28.png"/><Relationship Id="rId69" Type="http://schemas.openxmlformats.org/officeDocument/2006/relationships/hyperlink" Target="https://www.mind.org.uk/information-support/guides-to-support-and-services/bereavement/for-friends-and-family/" TargetMode="External"/><Relationship Id="rId77" Type="http://schemas.openxmlformats.org/officeDocument/2006/relationships/hyperlink" Target="https://www.winstonswish.org/" TargetMode="External"/><Relationship Id="rId100"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image" Target="media/image32.png"/><Relationship Id="rId80" Type="http://schemas.openxmlformats.org/officeDocument/2006/relationships/image" Target="media/image37.png"/><Relationship Id="rId85" Type="http://schemas.openxmlformats.org/officeDocument/2006/relationships/hyperlink" Target="https://northeastnorthcumbria.nhs.uk/staff-wellbeing-hub/wellbeing-offers/" TargetMode="External"/><Relationship Id="rId93" Type="http://schemas.openxmlformats.org/officeDocument/2006/relationships/image" Target="media/image43.png"/><Relationship Id="rId98" Type="http://schemas.openxmlformats.org/officeDocument/2006/relationships/image" Target="media/image45.png"/><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https://www.gatesheadtalkingtherapies.nhs.uk/" TargetMode="External"/><Relationship Id="rId46" Type="http://schemas.openxmlformats.org/officeDocument/2006/relationships/image" Target="media/image17.jpeg"/><Relationship Id="rId59" Type="http://schemas.openxmlformats.org/officeDocument/2006/relationships/image" Target="media/image24.jpeg"/><Relationship Id="rId67" Type="http://schemas.openxmlformats.org/officeDocument/2006/relationships/hyperlink" Target="https://www.mind.org.uk/information-support/guides-to-support-and-services/bereavement/about-bereavement/" TargetMode="External"/><Relationship Id="rId103" Type="http://schemas.openxmlformats.org/officeDocument/2006/relationships/theme" Target="theme/theme1.xml"/><Relationship Id="rId20" Type="http://schemas.openxmlformats.org/officeDocument/2006/relationships/hyperlink" Target="%20https://www.balancegateshead.com/mental-wellbeing/mental-health-diffusers/" TargetMode="External"/><Relationship Id="rId41" Type="http://schemas.openxmlformats.org/officeDocument/2006/relationships/hyperlink" Target="https://www.southtynesidelifecyclementalhealth.nhs.uk/refer-yourself/" TargetMode="External"/><Relationship Id="rId54" Type="http://schemas.openxmlformats.org/officeDocument/2006/relationships/image" Target="media/image22.png"/><Relationship Id="rId62" Type="http://schemas.openxmlformats.org/officeDocument/2006/relationships/image" Target="media/image27.png"/><Relationship Id="rId70" Type="http://schemas.openxmlformats.org/officeDocument/2006/relationships/image" Target="media/image31.png"/><Relationship Id="rId75" Type="http://schemas.openxmlformats.org/officeDocument/2006/relationships/image" Target="media/image34.png"/><Relationship Id="rId83" Type="http://schemas.openxmlformats.org/officeDocument/2006/relationships/hyperlink" Target="https://northeastnorthcumbria.nhs.uk/staff-wellbeing-hub/" TargetMode="External"/><Relationship Id="rId88" Type="http://schemas.openxmlformats.org/officeDocument/2006/relationships/image" Target="media/image39.jpeg"/><Relationship Id="rId91" Type="http://schemas.openxmlformats.org/officeDocument/2006/relationships/image" Target="media/image42.png"/><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balancegateshead.com/mental-wellbeing/personal-support/" TargetMode="External"/><Relationship Id="rId23" Type="http://schemas.openxmlformats.org/officeDocument/2006/relationships/hyperlink" Target="https://giveusashout.org/get-help/how-shout-works/" TargetMode="External"/><Relationship Id="rId28" Type="http://schemas.openxmlformats.org/officeDocument/2006/relationships/hyperlink" Target="https://www.balancegateshead.com/wp-content/uploads/2022/05/Counselling-Opt-In-Form.docx" TargetMode="External"/><Relationship Id="rId36" Type="http://schemas.openxmlformats.org/officeDocument/2006/relationships/image" Target="media/image14.png"/><Relationship Id="rId49" Type="http://schemas.openxmlformats.org/officeDocument/2006/relationships/image" Target="media/image18.jpeg"/><Relationship Id="rId57" Type="http://schemas.openxmlformats.org/officeDocument/2006/relationships/hyperlink" Target="https://www.cruse.org.uk/get-support/helpline/" TargetMode="External"/><Relationship Id="rId10" Type="http://schemas.openxmlformats.org/officeDocument/2006/relationships/endnotes" Target="endnotes.xml"/><Relationship Id="rId31" Type="http://schemas.openxmlformats.org/officeDocument/2006/relationships/hyperlink" Target="https://northeastnorthcumbria.nhs.uk/staff-wellbeing-hub/" TargetMode="External"/><Relationship Id="rId44" Type="http://schemas.openxmlformats.org/officeDocument/2006/relationships/hyperlink" Target="https://www.smartsurvey.co.uk/s/ZIINQZ/" TargetMode="External"/><Relationship Id="rId52" Type="http://schemas.openxmlformats.org/officeDocument/2006/relationships/image" Target="media/image21.png"/><Relationship Id="rId60" Type="http://schemas.openxmlformats.org/officeDocument/2006/relationships/image" Target="media/image25.png"/><Relationship Id="rId65" Type="http://schemas.openxmlformats.org/officeDocument/2006/relationships/image" Target="media/image29.png"/><Relationship Id="rId73" Type="http://schemas.openxmlformats.org/officeDocument/2006/relationships/image" Target="media/image33.png"/><Relationship Id="rId78" Type="http://schemas.openxmlformats.org/officeDocument/2006/relationships/hyperlink" Target="mailto:ask@winstonswish.org" TargetMode="External"/><Relationship Id="rId81" Type="http://schemas.openxmlformats.org/officeDocument/2006/relationships/hyperlink" Target="https://www.balancegateshead.com/mental-wellbeing/mental-health-diffusers/" TargetMode="External"/><Relationship Id="rId86" Type="http://schemas.openxmlformats.org/officeDocument/2006/relationships/hyperlink" Target="https://northeastnorthcumbria.nhs.uk/staff-wellbeing-hub/wellbeing-diary/" TargetMode="External"/><Relationship Id="rId94" Type="http://schemas.openxmlformats.org/officeDocument/2006/relationships/hyperlink" Target="https://muslimcommunityhelpline.org.uk/" TargetMode="External"/><Relationship Id="rId99" Type="http://schemas.openxmlformats.org/officeDocument/2006/relationships/hyperlink" Target="https://tinyurl.com/stayalive-gh" TargetMode="External"/><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hyperlink" Target="https://www.vitahealthgroup.co.uk/nhs-services/nhs-mental-health/newcastle/" TargetMode="External"/><Relationship Id="rId34" Type="http://schemas.openxmlformats.org/officeDocument/2006/relationships/hyperlink" Target="mailto:Hubstheword@cntw.nhs.uk" TargetMode="External"/><Relationship Id="rId50" Type="http://schemas.openxmlformats.org/officeDocument/2006/relationships/image" Target="media/image19.png"/><Relationship Id="rId55" Type="http://schemas.openxmlformats.org/officeDocument/2006/relationships/image" Target="media/image23.png"/><Relationship Id="rId76" Type="http://schemas.openxmlformats.org/officeDocument/2006/relationships/image" Target="media/image35.png"/><Relationship Id="rId97" Type="http://schemas.openxmlformats.org/officeDocument/2006/relationships/hyperlink" Target="https://charliewaller.org/resources"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2.png"/><Relationship Id="rId1" Type="http://schemas.openxmlformats.org/officeDocument/2006/relationships/image" Target="media/image4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18782FEE41204AA29801627E413B5A" ma:contentTypeVersion="17" ma:contentTypeDescription="Create a new document." ma:contentTypeScope="" ma:versionID="0db8397c3d9ed44db594cd71c766e17a">
  <xsd:schema xmlns:xsd="http://www.w3.org/2001/XMLSchema" xmlns:xs="http://www.w3.org/2001/XMLSchema" xmlns:p="http://schemas.microsoft.com/office/2006/metadata/properties" xmlns:ns1="http://schemas.microsoft.com/sharepoint/v3" xmlns:ns3="ef8a2ab7-255e-46f6-9d55-62cd9659028b" xmlns:ns4="82aed914-05db-4070-a601-dda487a2dc1e" targetNamespace="http://schemas.microsoft.com/office/2006/metadata/properties" ma:root="true" ma:fieldsID="d723597ae49971dd16e65b0360136e62" ns1:_="" ns3:_="" ns4:_="">
    <xsd:import namespace="http://schemas.microsoft.com/sharepoint/v3"/>
    <xsd:import namespace="ef8a2ab7-255e-46f6-9d55-62cd9659028b"/>
    <xsd:import namespace="82aed914-05db-4070-a601-dda487a2dc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LengthInSeconds" minOccurs="0"/>
                <xsd:element ref="ns4:_activity"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8a2ab7-255e-46f6-9d55-62cd965902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aed914-05db-4070-a601-dda487a2dc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82aed914-05db-4070-a601-dda487a2dc1e"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0F369-EC91-4FB5-A960-37DA667F28B9}">
  <ds:schemaRefs>
    <ds:schemaRef ds:uri="http://schemas.microsoft.com/sharepoint/v3/contenttype/forms"/>
  </ds:schemaRefs>
</ds:datastoreItem>
</file>

<file path=customXml/itemProps2.xml><?xml version="1.0" encoding="utf-8"?>
<ds:datastoreItem xmlns:ds="http://schemas.openxmlformats.org/officeDocument/2006/customXml" ds:itemID="{2B51B143-0F6F-4C1A-8CA5-9C5DC780B9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8a2ab7-255e-46f6-9d55-62cd9659028b"/>
    <ds:schemaRef ds:uri="82aed914-05db-4070-a601-dda487a2dc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3C0F1F-1C12-4428-9A59-74682B0A0DA5}">
  <ds:schemaRefs>
    <ds:schemaRef ds:uri="http://schemas.openxmlformats.org/package/2006/metadata/core-properties"/>
    <ds:schemaRef ds:uri="ef8a2ab7-255e-46f6-9d55-62cd9659028b"/>
    <ds:schemaRef ds:uri="82aed914-05db-4070-a601-dda487a2dc1e"/>
    <ds:schemaRef ds:uri="http://purl.org/dc/terms/"/>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B1E30575-67B4-4B52-AF57-8B4349FC3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2997</Words>
  <Characters>17087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Tri-fold patient information leaflet template</vt:lpstr>
    </vt:vector>
  </TitlesOfParts>
  <Company>St Mary's NHS Trust</Company>
  <LinksUpToDate>false</LinksUpToDate>
  <CharactersWithSpaces>20044</CharactersWithSpaces>
  <SharedDoc>false</SharedDoc>
  <HLinks>
    <vt:vector size="12" baseType="variant">
      <vt:variant>
        <vt:i4>393308</vt:i4>
      </vt:variant>
      <vt:variant>
        <vt:i4>3</vt:i4>
      </vt:variant>
      <vt:variant>
        <vt:i4>0</vt:i4>
      </vt:variant>
      <vt:variant>
        <vt:i4>5</vt:i4>
      </vt:variant>
      <vt:variant>
        <vt:lpwstr>http://www.imperial.nhs.uk/%0bwesterneye</vt:lpwstr>
      </vt:variant>
      <vt:variant>
        <vt:lpwstr/>
      </vt:variant>
      <vt:variant>
        <vt:i4>5963834</vt:i4>
      </vt:variant>
      <vt:variant>
        <vt:i4>0</vt:i4>
      </vt:variant>
      <vt:variant>
        <vt:i4>0</vt:i4>
      </vt:variant>
      <vt:variant>
        <vt:i4>5</vt:i4>
      </vt:variant>
      <vt:variant>
        <vt:lpwstr>mailto:pals@imperial.nhs.uk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Tri-fold patient information leaflet template</dc:title>
  <dc:creator>genphysio</dc:creator>
  <cp:lastModifiedBy>Jones Dale</cp:lastModifiedBy>
  <cp:revision>2</cp:revision>
  <cp:lastPrinted>2012-12-05T11:13:00Z</cp:lastPrinted>
  <dcterms:created xsi:type="dcterms:W3CDTF">2023-05-03T12:09:00Z</dcterms:created>
  <dcterms:modified xsi:type="dcterms:W3CDTF">2023-05-03T12:09:00Z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0x010100BA18782FEE41204AA29801627E413B5A</vt:lpwstr>
  </property>
</Properties>
</file>